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345F1" w14:textId="14CACE02" w:rsidR="003D4832" w:rsidRPr="001D71F6" w:rsidRDefault="003D4832" w:rsidP="003D4832">
      <w:pPr>
        <w:jc w:val="center"/>
        <w:rPr>
          <w:rFonts w:ascii="Lato" w:hAnsi="Lato" w:cs="Arial"/>
          <w:b/>
          <w:sz w:val="64"/>
          <w:szCs w:val="64"/>
        </w:rPr>
        <w:sectPr w:rsidR="003D4832" w:rsidRPr="001D71F6" w:rsidSect="003D4832">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288" w:footer="288" w:gutter="0"/>
          <w:pgNumType w:start="1"/>
          <w:cols w:num="2" w:space="720"/>
          <w:titlePg/>
          <w:docGrid w:linePitch="360"/>
        </w:sectPr>
      </w:pPr>
      <w:r w:rsidRPr="001D71F6">
        <w:rPr>
          <w:rFonts w:ascii="Lato" w:hAnsi="Lato" w:cs="Arial"/>
          <w:b/>
          <w:noProof/>
          <w:sz w:val="64"/>
          <w:szCs w:val="64"/>
        </w:rPr>
        <w:drawing>
          <wp:inline distT="0" distB="0" distL="0" distR="0" wp14:anchorId="4275136A" wp14:editId="4E1D193C">
            <wp:extent cx="3136900" cy="1383721"/>
            <wp:effectExtent l="0" t="0" r="6350" b="6985"/>
            <wp:docPr id="2027379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3543" cy="1399885"/>
                    </a:xfrm>
                    <a:prstGeom prst="rect">
                      <a:avLst/>
                    </a:prstGeom>
                    <a:noFill/>
                    <a:ln>
                      <a:noFill/>
                    </a:ln>
                  </pic:spPr>
                </pic:pic>
              </a:graphicData>
            </a:graphic>
          </wp:inline>
        </w:drawing>
      </w:r>
      <w:r w:rsidRPr="001D71F6">
        <w:rPr>
          <w:rFonts w:ascii="Lato" w:hAnsi="Lato" w:cs="Arial"/>
          <w:b/>
          <w:sz w:val="64"/>
          <w:szCs w:val="64"/>
        </w:rPr>
        <w:br w:type="column"/>
      </w:r>
      <w:r w:rsidRPr="001D71F6">
        <w:rPr>
          <w:rFonts w:ascii="Lato" w:hAnsi="Lato" w:cs="Arial"/>
          <w:b/>
          <w:noProof/>
          <w:sz w:val="64"/>
          <w:szCs w:val="64"/>
        </w:rPr>
        <w:drawing>
          <wp:inline distT="0" distB="0" distL="0" distR="0" wp14:anchorId="1422FC98" wp14:editId="2F2E7C69">
            <wp:extent cx="2139950" cy="1526413"/>
            <wp:effectExtent l="0" t="0" r="0" b="0"/>
            <wp:docPr id="1770095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8398" cy="1532439"/>
                    </a:xfrm>
                    <a:prstGeom prst="rect">
                      <a:avLst/>
                    </a:prstGeom>
                    <a:noFill/>
                    <a:ln>
                      <a:noFill/>
                    </a:ln>
                  </pic:spPr>
                </pic:pic>
              </a:graphicData>
            </a:graphic>
          </wp:inline>
        </w:drawing>
      </w:r>
    </w:p>
    <w:p w14:paraId="0E68A81A" w14:textId="77777777" w:rsidR="003D4832" w:rsidRPr="001D71F6" w:rsidRDefault="003D4832" w:rsidP="001B4A50">
      <w:pPr>
        <w:jc w:val="center"/>
        <w:rPr>
          <w:rFonts w:ascii="Lato" w:hAnsi="Lato" w:cs="Arial"/>
          <w:b/>
          <w:sz w:val="64"/>
          <w:szCs w:val="64"/>
        </w:rPr>
        <w:sectPr w:rsidR="003D4832" w:rsidRPr="001D71F6" w:rsidSect="003D4832">
          <w:type w:val="continuous"/>
          <w:pgSz w:w="12240" w:h="15840"/>
          <w:pgMar w:top="720" w:right="720" w:bottom="720" w:left="720" w:header="288" w:footer="288" w:gutter="0"/>
          <w:pgNumType w:start="1"/>
          <w:cols w:space="720"/>
          <w:titlePg/>
          <w:docGrid w:linePitch="360"/>
        </w:sectPr>
      </w:pPr>
    </w:p>
    <w:p w14:paraId="07E9E788" w14:textId="376B43B1" w:rsidR="0065750A" w:rsidRPr="001D71F6" w:rsidRDefault="002A398A" w:rsidP="001B4A50">
      <w:pPr>
        <w:jc w:val="center"/>
        <w:rPr>
          <w:rFonts w:ascii="Lato" w:hAnsi="Lato" w:cs="Arial"/>
          <w:b/>
          <w:sz w:val="64"/>
          <w:szCs w:val="64"/>
        </w:rPr>
      </w:pPr>
      <w:r w:rsidRPr="001D71F6">
        <w:rPr>
          <w:rFonts w:ascii="Lato" w:hAnsi="Lato" w:cs="Arial"/>
          <w:b/>
          <w:sz w:val="64"/>
          <w:szCs w:val="64"/>
        </w:rPr>
        <w:t>202</w:t>
      </w:r>
      <w:r w:rsidR="00E80FAB" w:rsidRPr="001D71F6">
        <w:rPr>
          <w:rFonts w:ascii="Lato" w:hAnsi="Lato" w:cs="Arial"/>
          <w:b/>
          <w:sz w:val="64"/>
          <w:szCs w:val="64"/>
        </w:rPr>
        <w:t>5</w:t>
      </w:r>
      <w:r w:rsidRPr="001D71F6">
        <w:rPr>
          <w:rFonts w:ascii="Lato" w:hAnsi="Lato" w:cs="Arial"/>
          <w:b/>
          <w:sz w:val="64"/>
          <w:szCs w:val="64"/>
        </w:rPr>
        <w:t xml:space="preserve"> </w:t>
      </w:r>
      <w:r w:rsidR="00F108C1" w:rsidRPr="001D71F6">
        <w:rPr>
          <w:rFonts w:ascii="Lato" w:hAnsi="Lato" w:cs="Arial"/>
          <w:b/>
          <w:sz w:val="64"/>
          <w:szCs w:val="64"/>
        </w:rPr>
        <w:t>GPA Midstream</w:t>
      </w:r>
      <w:r w:rsidR="0065750A" w:rsidRPr="001D71F6">
        <w:rPr>
          <w:rFonts w:ascii="Lato" w:hAnsi="Lato" w:cs="Arial"/>
          <w:b/>
          <w:sz w:val="64"/>
          <w:szCs w:val="64"/>
        </w:rPr>
        <w:t xml:space="preserve"> Convention</w:t>
      </w:r>
    </w:p>
    <w:p w14:paraId="33640E7E" w14:textId="3221E8AC" w:rsidR="0065750A" w:rsidRPr="001D71F6" w:rsidRDefault="004A6138" w:rsidP="0065750A">
      <w:pPr>
        <w:jc w:val="center"/>
        <w:rPr>
          <w:rFonts w:ascii="Lato" w:hAnsi="Lato" w:cs="Arial"/>
          <w:b/>
          <w:sz w:val="64"/>
          <w:szCs w:val="64"/>
        </w:rPr>
      </w:pPr>
      <w:r w:rsidRPr="001D71F6">
        <w:rPr>
          <w:rFonts w:ascii="Lato" w:hAnsi="Lato" w:cs="Arial"/>
          <w:b/>
          <w:sz w:val="64"/>
          <w:szCs w:val="64"/>
        </w:rPr>
        <w:t>Sponsorship</w:t>
      </w:r>
      <w:r w:rsidR="006C6E04" w:rsidRPr="001D71F6">
        <w:rPr>
          <w:rFonts w:ascii="Lato" w:hAnsi="Lato" w:cs="Arial"/>
          <w:b/>
          <w:sz w:val="64"/>
          <w:szCs w:val="64"/>
        </w:rPr>
        <w:t xml:space="preserve"> </w:t>
      </w:r>
      <w:r w:rsidR="0065750A" w:rsidRPr="001D71F6">
        <w:rPr>
          <w:rFonts w:ascii="Lato" w:hAnsi="Lato" w:cs="Arial"/>
          <w:b/>
          <w:sz w:val="64"/>
          <w:szCs w:val="64"/>
        </w:rPr>
        <w:t>Opportunities</w:t>
      </w:r>
    </w:p>
    <w:p w14:paraId="208CD98F" w14:textId="77777777" w:rsidR="0065750A" w:rsidRPr="001D71F6" w:rsidRDefault="0065750A" w:rsidP="0065750A">
      <w:pPr>
        <w:jc w:val="center"/>
        <w:rPr>
          <w:rFonts w:ascii="Lato" w:hAnsi="Lato"/>
          <w:b/>
          <w:sz w:val="44"/>
        </w:rPr>
      </w:pPr>
    </w:p>
    <w:p w14:paraId="18CB6823" w14:textId="77777777" w:rsidR="00A376F1" w:rsidRPr="001D71F6" w:rsidRDefault="00A376F1" w:rsidP="0065750A">
      <w:pPr>
        <w:jc w:val="center"/>
        <w:rPr>
          <w:rFonts w:ascii="Lato" w:hAnsi="Lato" w:cs="Arial"/>
          <w:sz w:val="44"/>
        </w:rPr>
      </w:pPr>
    </w:p>
    <w:p w14:paraId="199B549B" w14:textId="30398F5B" w:rsidR="0065750A" w:rsidRPr="001D71F6" w:rsidRDefault="00BB3F72" w:rsidP="0065750A">
      <w:pPr>
        <w:jc w:val="center"/>
        <w:rPr>
          <w:rFonts w:ascii="Lato" w:hAnsi="Lato" w:cs="Arial"/>
          <w:sz w:val="44"/>
        </w:rPr>
      </w:pPr>
      <w:r w:rsidRPr="001D71F6">
        <w:rPr>
          <w:rFonts w:ascii="Lato" w:hAnsi="Lato" w:cs="Arial"/>
          <w:sz w:val="44"/>
        </w:rPr>
        <w:t xml:space="preserve">September </w:t>
      </w:r>
      <w:r w:rsidR="00BC0F31" w:rsidRPr="001D71F6">
        <w:rPr>
          <w:rFonts w:ascii="Lato" w:hAnsi="Lato" w:cs="Arial"/>
          <w:sz w:val="44"/>
        </w:rPr>
        <w:t>2</w:t>
      </w:r>
      <w:r w:rsidR="00E80FAB" w:rsidRPr="001D71F6">
        <w:rPr>
          <w:rFonts w:ascii="Lato" w:hAnsi="Lato" w:cs="Arial"/>
          <w:sz w:val="44"/>
        </w:rPr>
        <w:t>1</w:t>
      </w:r>
      <w:r w:rsidR="00BC0F31" w:rsidRPr="001D71F6">
        <w:rPr>
          <w:rFonts w:ascii="Lato" w:hAnsi="Lato" w:cs="Arial"/>
          <w:sz w:val="44"/>
        </w:rPr>
        <w:t xml:space="preserve"> - 2</w:t>
      </w:r>
      <w:r w:rsidR="00E80FAB" w:rsidRPr="001D71F6">
        <w:rPr>
          <w:rFonts w:ascii="Lato" w:hAnsi="Lato" w:cs="Arial"/>
          <w:sz w:val="44"/>
        </w:rPr>
        <w:t>4</w:t>
      </w:r>
      <w:r w:rsidR="002A398A" w:rsidRPr="001D71F6">
        <w:rPr>
          <w:rFonts w:ascii="Lato" w:hAnsi="Lato" w:cs="Arial"/>
          <w:sz w:val="44"/>
        </w:rPr>
        <w:t>, 202</w:t>
      </w:r>
      <w:r w:rsidR="00E80FAB" w:rsidRPr="001D71F6">
        <w:rPr>
          <w:rFonts w:ascii="Lato" w:hAnsi="Lato" w:cs="Arial"/>
          <w:sz w:val="44"/>
        </w:rPr>
        <w:t>5</w:t>
      </w:r>
    </w:p>
    <w:p w14:paraId="7709766D" w14:textId="563F1652" w:rsidR="0065750A" w:rsidRPr="001D71F6" w:rsidRDefault="00BB3F72" w:rsidP="0065750A">
      <w:pPr>
        <w:jc w:val="center"/>
        <w:rPr>
          <w:rFonts w:ascii="Lato" w:hAnsi="Lato" w:cs="Arial"/>
          <w:sz w:val="44"/>
        </w:rPr>
      </w:pPr>
      <w:r w:rsidRPr="001D71F6">
        <w:rPr>
          <w:rFonts w:ascii="Lato" w:hAnsi="Lato" w:cs="Arial"/>
          <w:sz w:val="44"/>
        </w:rPr>
        <w:t>Marriott River</w:t>
      </w:r>
      <w:r w:rsidR="00E146AE" w:rsidRPr="001D71F6">
        <w:rPr>
          <w:rFonts w:ascii="Lato" w:hAnsi="Lato" w:cs="Arial"/>
          <w:sz w:val="44"/>
        </w:rPr>
        <w:t>center</w:t>
      </w:r>
    </w:p>
    <w:p w14:paraId="411135AC" w14:textId="7E061370" w:rsidR="0065750A" w:rsidRPr="001D71F6" w:rsidRDefault="00BB3F72" w:rsidP="0065750A">
      <w:pPr>
        <w:jc w:val="center"/>
        <w:rPr>
          <w:rFonts w:ascii="Lato" w:hAnsi="Lato"/>
          <w:b/>
          <w:sz w:val="44"/>
        </w:rPr>
      </w:pPr>
      <w:r w:rsidRPr="001D71F6">
        <w:rPr>
          <w:rFonts w:ascii="Lato" w:hAnsi="Lato" w:cs="Arial"/>
          <w:sz w:val="44"/>
        </w:rPr>
        <w:t>San Antonio</w:t>
      </w:r>
    </w:p>
    <w:p w14:paraId="4C44EDE9" w14:textId="77777777" w:rsidR="0065750A" w:rsidRPr="001D71F6" w:rsidRDefault="0065750A" w:rsidP="0065750A">
      <w:pPr>
        <w:jc w:val="center"/>
        <w:rPr>
          <w:rFonts w:ascii="Lato" w:hAnsi="Lato"/>
          <w:b/>
          <w:sz w:val="44"/>
        </w:rPr>
      </w:pPr>
    </w:p>
    <w:p w14:paraId="10A5FE74" w14:textId="66ABB940" w:rsidR="00FA3AAB" w:rsidRPr="001D71F6" w:rsidRDefault="00C83300" w:rsidP="00D13AFF">
      <w:pPr>
        <w:spacing w:after="200" w:line="276" w:lineRule="auto"/>
        <w:jc w:val="center"/>
        <w:rPr>
          <w:rFonts w:ascii="Lato" w:hAnsi="Lato"/>
          <w:b/>
          <w:sz w:val="28"/>
          <w:szCs w:val="28"/>
        </w:rPr>
      </w:pPr>
      <w:r w:rsidRPr="001D71F6">
        <w:rPr>
          <w:rFonts w:ascii="Lato" w:hAnsi="Lato" w:cs="Arial"/>
          <w:b/>
          <w:sz w:val="96"/>
        </w:rPr>
        <w:br w:type="page"/>
      </w:r>
      <w:r w:rsidR="00FA3AAB" w:rsidRPr="001D71F6">
        <w:rPr>
          <w:rFonts w:ascii="Lato" w:hAnsi="Lato"/>
          <w:b/>
          <w:sz w:val="28"/>
          <w:szCs w:val="28"/>
        </w:rPr>
        <w:lastRenderedPageBreak/>
        <w:t>Table of Contents</w:t>
      </w:r>
    </w:p>
    <w:tbl>
      <w:tblPr>
        <w:tblW w:w="10795" w:type="dxa"/>
        <w:jc w:val="center"/>
        <w:tblLook w:val="04A0" w:firstRow="1" w:lastRow="0" w:firstColumn="1" w:lastColumn="0" w:noHBand="0" w:noVBand="1"/>
      </w:tblPr>
      <w:tblGrid>
        <w:gridCol w:w="7555"/>
        <w:gridCol w:w="2340"/>
        <w:gridCol w:w="900"/>
      </w:tblGrid>
      <w:tr w:rsidR="00807582" w:rsidRPr="001D71F6" w14:paraId="634C4FA8" w14:textId="77777777" w:rsidTr="00C7219C">
        <w:trPr>
          <w:trHeight w:val="325"/>
          <w:jc w:val="center"/>
        </w:trPr>
        <w:tc>
          <w:tcPr>
            <w:tcW w:w="9895" w:type="dxa"/>
            <w:gridSpan w:val="2"/>
            <w:tcBorders>
              <w:top w:val="single" w:sz="4" w:space="0" w:color="auto"/>
              <w:left w:val="single" w:sz="4" w:space="0" w:color="auto"/>
              <w:bottom w:val="single" w:sz="4" w:space="0" w:color="auto"/>
              <w:right w:val="single" w:sz="4" w:space="0" w:color="auto"/>
            </w:tcBorders>
          </w:tcPr>
          <w:p w14:paraId="0F5D934E" w14:textId="54E4E9EA" w:rsidR="00807582" w:rsidRPr="001D71F6" w:rsidRDefault="00807582" w:rsidP="008A1F57">
            <w:pPr>
              <w:rPr>
                <w:rFonts w:ascii="Lato" w:hAnsi="Lato" w:cs="Arial"/>
                <w:b/>
                <w:bCs/>
                <w:color w:val="000000"/>
                <w:sz w:val="18"/>
                <w:szCs w:val="18"/>
              </w:rPr>
            </w:pPr>
            <w:r w:rsidRPr="001D71F6">
              <w:rPr>
                <w:rFonts w:ascii="Lato" w:hAnsi="Lato" w:cs="Arial"/>
                <w:b/>
                <w:bCs/>
                <w:color w:val="000000"/>
                <w:sz w:val="18"/>
                <w:szCs w:val="18"/>
              </w:rPr>
              <w:t>General Information</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3E8C14C" w14:textId="77777777" w:rsidR="00807582" w:rsidRPr="001D71F6" w:rsidRDefault="00807582" w:rsidP="008A1F57">
            <w:pPr>
              <w:rPr>
                <w:rFonts w:ascii="Lato" w:hAnsi="Lato" w:cs="Arial"/>
                <w:b/>
                <w:bCs/>
                <w:color w:val="000000"/>
                <w:sz w:val="18"/>
                <w:szCs w:val="18"/>
              </w:rPr>
            </w:pPr>
            <w:r w:rsidRPr="001D71F6">
              <w:rPr>
                <w:rFonts w:ascii="Lato" w:hAnsi="Lato" w:cs="Arial"/>
                <w:b/>
                <w:bCs/>
                <w:color w:val="000000"/>
                <w:sz w:val="18"/>
                <w:szCs w:val="18"/>
              </w:rPr>
              <w:t>Page #</w:t>
            </w:r>
          </w:p>
        </w:tc>
      </w:tr>
      <w:tr w:rsidR="00807582" w:rsidRPr="001D71F6" w14:paraId="7479E649" w14:textId="77777777" w:rsidTr="00C7219C">
        <w:trPr>
          <w:trHeight w:val="325"/>
          <w:jc w:val="center"/>
        </w:trPr>
        <w:tc>
          <w:tcPr>
            <w:tcW w:w="9895" w:type="dxa"/>
            <w:gridSpan w:val="2"/>
            <w:tcBorders>
              <w:top w:val="single" w:sz="4" w:space="0" w:color="auto"/>
              <w:left w:val="single" w:sz="4" w:space="0" w:color="auto"/>
              <w:bottom w:val="single" w:sz="4" w:space="0" w:color="auto"/>
              <w:right w:val="single" w:sz="4" w:space="0" w:color="auto"/>
            </w:tcBorders>
            <w:vAlign w:val="center"/>
          </w:tcPr>
          <w:p w14:paraId="4CA0383E" w14:textId="6E7C21EA" w:rsidR="00807582" w:rsidRPr="001D71F6" w:rsidRDefault="00497B56" w:rsidP="008A1F57">
            <w:pPr>
              <w:rPr>
                <w:rFonts w:ascii="Lato" w:hAnsi="Lato" w:cs="Arial"/>
                <w:color w:val="000000"/>
                <w:sz w:val="18"/>
                <w:szCs w:val="18"/>
              </w:rPr>
            </w:pPr>
            <w:r w:rsidRPr="001D71F6">
              <w:rPr>
                <w:rFonts w:ascii="Lato" w:hAnsi="Lato" w:cs="Arial"/>
                <w:color w:val="000000"/>
                <w:sz w:val="18"/>
                <w:szCs w:val="18"/>
              </w:rPr>
              <w:t>202</w:t>
            </w:r>
            <w:r w:rsidR="00E80FAB" w:rsidRPr="001D71F6">
              <w:rPr>
                <w:rFonts w:ascii="Lato" w:hAnsi="Lato" w:cs="Arial"/>
                <w:color w:val="000000"/>
                <w:sz w:val="18"/>
                <w:szCs w:val="18"/>
              </w:rPr>
              <w:t>5</w:t>
            </w:r>
            <w:r w:rsidR="00807582" w:rsidRPr="001D71F6">
              <w:rPr>
                <w:rFonts w:ascii="Lato" w:hAnsi="Lato" w:cs="Arial"/>
                <w:color w:val="000000"/>
                <w:sz w:val="18"/>
                <w:szCs w:val="18"/>
              </w:rPr>
              <w:t xml:space="preserve"> Convention Format</w:t>
            </w:r>
            <w:r w:rsidR="00AB05A7" w:rsidRPr="001D71F6">
              <w:rPr>
                <w:rFonts w:ascii="Lato" w:hAnsi="Lato" w:cs="Arial"/>
                <w:color w:val="000000"/>
                <w:sz w:val="18"/>
                <w:szCs w:val="18"/>
              </w:rPr>
              <w:t>, Convention Overview</w:t>
            </w:r>
          </w:p>
        </w:tc>
        <w:tc>
          <w:tcPr>
            <w:tcW w:w="900" w:type="dxa"/>
            <w:tcBorders>
              <w:top w:val="nil"/>
              <w:left w:val="nil"/>
              <w:bottom w:val="single" w:sz="4" w:space="0" w:color="auto"/>
              <w:right w:val="single" w:sz="4" w:space="0" w:color="auto"/>
            </w:tcBorders>
            <w:shd w:val="clear" w:color="auto" w:fill="auto"/>
            <w:noWrap/>
            <w:vAlign w:val="center"/>
          </w:tcPr>
          <w:p w14:paraId="399A6DFA" w14:textId="4BF1EEA0" w:rsidR="00807582" w:rsidRPr="001D71F6" w:rsidRDefault="004D36C4" w:rsidP="008A1F57">
            <w:pPr>
              <w:jc w:val="center"/>
              <w:rPr>
                <w:rFonts w:ascii="Lato" w:hAnsi="Lato" w:cs="Arial"/>
                <w:color w:val="000000"/>
                <w:sz w:val="18"/>
                <w:szCs w:val="18"/>
              </w:rPr>
            </w:pPr>
            <w:r w:rsidRPr="001D71F6">
              <w:rPr>
                <w:rFonts w:ascii="Lato" w:hAnsi="Lato" w:cs="Arial"/>
                <w:color w:val="000000"/>
                <w:sz w:val="18"/>
                <w:szCs w:val="18"/>
              </w:rPr>
              <w:t>3</w:t>
            </w:r>
          </w:p>
        </w:tc>
      </w:tr>
      <w:tr w:rsidR="00807582" w:rsidRPr="001D71F6" w14:paraId="35ED9782" w14:textId="77777777" w:rsidTr="00C7219C">
        <w:trPr>
          <w:trHeight w:val="325"/>
          <w:jc w:val="center"/>
        </w:trPr>
        <w:tc>
          <w:tcPr>
            <w:tcW w:w="9895" w:type="dxa"/>
            <w:gridSpan w:val="2"/>
            <w:tcBorders>
              <w:top w:val="single" w:sz="4" w:space="0" w:color="auto"/>
              <w:left w:val="single" w:sz="4" w:space="0" w:color="auto"/>
              <w:bottom w:val="single" w:sz="4" w:space="0" w:color="auto"/>
              <w:right w:val="single" w:sz="4" w:space="0" w:color="auto"/>
            </w:tcBorders>
            <w:vAlign w:val="center"/>
          </w:tcPr>
          <w:p w14:paraId="7F7551E9" w14:textId="648FBEAC" w:rsidR="00807582" w:rsidRPr="001D71F6" w:rsidRDefault="00807582" w:rsidP="008A1F57">
            <w:pPr>
              <w:rPr>
                <w:rFonts w:ascii="Lato" w:hAnsi="Lato" w:cs="Arial"/>
                <w:color w:val="000000"/>
                <w:sz w:val="18"/>
                <w:szCs w:val="18"/>
              </w:rPr>
            </w:pPr>
            <w:r w:rsidRPr="001D71F6">
              <w:rPr>
                <w:rFonts w:ascii="Lato" w:hAnsi="Lato" w:cs="Arial"/>
                <w:color w:val="000000"/>
                <w:sz w:val="18"/>
                <w:szCs w:val="18"/>
              </w:rPr>
              <w:t>Things You Should Know/Special Recognition</w:t>
            </w:r>
          </w:p>
        </w:tc>
        <w:tc>
          <w:tcPr>
            <w:tcW w:w="900" w:type="dxa"/>
            <w:tcBorders>
              <w:top w:val="nil"/>
              <w:left w:val="nil"/>
              <w:bottom w:val="single" w:sz="4" w:space="0" w:color="auto"/>
              <w:right w:val="single" w:sz="4" w:space="0" w:color="auto"/>
            </w:tcBorders>
            <w:shd w:val="clear" w:color="auto" w:fill="auto"/>
            <w:noWrap/>
            <w:vAlign w:val="center"/>
          </w:tcPr>
          <w:p w14:paraId="52D44F28" w14:textId="1B5C3B48" w:rsidR="00807582" w:rsidRPr="001D71F6" w:rsidRDefault="004D36C4" w:rsidP="008A1F57">
            <w:pPr>
              <w:jc w:val="center"/>
              <w:rPr>
                <w:rFonts w:ascii="Lato" w:hAnsi="Lato" w:cs="Arial"/>
                <w:color w:val="000000"/>
                <w:sz w:val="18"/>
                <w:szCs w:val="18"/>
              </w:rPr>
            </w:pPr>
            <w:r w:rsidRPr="001D71F6">
              <w:rPr>
                <w:rFonts w:ascii="Lato" w:hAnsi="Lato" w:cs="Arial"/>
                <w:color w:val="000000"/>
                <w:sz w:val="18"/>
                <w:szCs w:val="18"/>
              </w:rPr>
              <w:t>4</w:t>
            </w:r>
          </w:p>
        </w:tc>
      </w:tr>
      <w:tr w:rsidR="00807582" w:rsidRPr="001D71F6" w14:paraId="624AED60" w14:textId="77777777" w:rsidTr="00C7219C">
        <w:trPr>
          <w:trHeight w:val="325"/>
          <w:jc w:val="center"/>
        </w:trPr>
        <w:tc>
          <w:tcPr>
            <w:tcW w:w="9895" w:type="dxa"/>
            <w:gridSpan w:val="2"/>
            <w:tcBorders>
              <w:top w:val="single" w:sz="4" w:space="0" w:color="auto"/>
              <w:left w:val="single" w:sz="4" w:space="0" w:color="auto"/>
              <w:bottom w:val="single" w:sz="4" w:space="0" w:color="auto"/>
              <w:right w:val="single" w:sz="4" w:space="0" w:color="auto"/>
            </w:tcBorders>
            <w:vAlign w:val="center"/>
          </w:tcPr>
          <w:p w14:paraId="76DA383B" w14:textId="0BBE3BE9" w:rsidR="00807582" w:rsidRPr="001D71F6" w:rsidRDefault="00807582" w:rsidP="008A1F57">
            <w:pPr>
              <w:rPr>
                <w:rFonts w:ascii="Lato" w:hAnsi="Lato" w:cs="Arial"/>
                <w:color w:val="000000"/>
                <w:sz w:val="18"/>
                <w:szCs w:val="18"/>
              </w:rPr>
            </w:pPr>
            <w:r w:rsidRPr="001D71F6">
              <w:rPr>
                <w:rFonts w:ascii="Lato" w:hAnsi="Lato" w:cs="Arial"/>
                <w:color w:val="000000"/>
                <w:sz w:val="18"/>
                <w:szCs w:val="18"/>
              </w:rPr>
              <w:t>Hospitality Information</w:t>
            </w:r>
          </w:p>
        </w:tc>
        <w:tc>
          <w:tcPr>
            <w:tcW w:w="900" w:type="dxa"/>
            <w:tcBorders>
              <w:top w:val="nil"/>
              <w:left w:val="nil"/>
              <w:bottom w:val="single" w:sz="4" w:space="0" w:color="auto"/>
              <w:right w:val="single" w:sz="4" w:space="0" w:color="auto"/>
            </w:tcBorders>
            <w:shd w:val="clear" w:color="auto" w:fill="auto"/>
            <w:noWrap/>
            <w:vAlign w:val="center"/>
          </w:tcPr>
          <w:p w14:paraId="2CAC1FC1" w14:textId="3C5AF3C0" w:rsidR="00807582" w:rsidRPr="001D71F6" w:rsidRDefault="004D36C4" w:rsidP="008A1F57">
            <w:pPr>
              <w:jc w:val="center"/>
              <w:rPr>
                <w:rFonts w:ascii="Lato" w:hAnsi="Lato" w:cs="Arial"/>
                <w:color w:val="000000"/>
                <w:sz w:val="18"/>
                <w:szCs w:val="18"/>
              </w:rPr>
            </w:pPr>
            <w:r w:rsidRPr="001D71F6">
              <w:rPr>
                <w:rFonts w:ascii="Lato" w:hAnsi="Lato" w:cs="Arial"/>
                <w:color w:val="000000"/>
                <w:sz w:val="18"/>
                <w:szCs w:val="18"/>
              </w:rPr>
              <w:t>5</w:t>
            </w:r>
          </w:p>
        </w:tc>
      </w:tr>
      <w:tr w:rsidR="00807582" w:rsidRPr="001D71F6" w14:paraId="740BBDD2" w14:textId="77777777" w:rsidTr="00C7219C">
        <w:trPr>
          <w:trHeight w:val="325"/>
          <w:jc w:val="center"/>
        </w:trPr>
        <w:tc>
          <w:tcPr>
            <w:tcW w:w="9895" w:type="dxa"/>
            <w:gridSpan w:val="2"/>
            <w:tcBorders>
              <w:top w:val="single" w:sz="4" w:space="0" w:color="auto"/>
              <w:left w:val="single" w:sz="4" w:space="0" w:color="auto"/>
              <w:bottom w:val="single" w:sz="4" w:space="0" w:color="auto"/>
              <w:right w:val="single" w:sz="4" w:space="0" w:color="auto"/>
            </w:tcBorders>
            <w:vAlign w:val="center"/>
          </w:tcPr>
          <w:p w14:paraId="6F8179E7" w14:textId="705C4CEE" w:rsidR="00807582" w:rsidRPr="001D71F6" w:rsidRDefault="00807582" w:rsidP="008A1F57">
            <w:pPr>
              <w:rPr>
                <w:rFonts w:ascii="Lato" w:hAnsi="Lato" w:cs="Arial"/>
                <w:color w:val="000000"/>
                <w:sz w:val="18"/>
                <w:szCs w:val="18"/>
              </w:rPr>
            </w:pPr>
            <w:r w:rsidRPr="001D71F6">
              <w:rPr>
                <w:rFonts w:ascii="Lato" w:hAnsi="Lato" w:cs="Arial"/>
                <w:color w:val="000000"/>
                <w:sz w:val="18"/>
                <w:szCs w:val="18"/>
              </w:rPr>
              <w:t xml:space="preserve">Appendix A – </w:t>
            </w:r>
            <w:r w:rsidR="001848DB">
              <w:rPr>
                <w:rFonts w:ascii="Lato" w:hAnsi="Lato" w:cs="Arial"/>
                <w:color w:val="000000"/>
                <w:sz w:val="18"/>
                <w:szCs w:val="18"/>
              </w:rPr>
              <w:t>Sponsor</w:t>
            </w:r>
            <w:r w:rsidRPr="001D71F6">
              <w:rPr>
                <w:rFonts w:ascii="Lato" w:hAnsi="Lato" w:cs="Arial"/>
                <w:color w:val="000000"/>
                <w:sz w:val="18"/>
                <w:szCs w:val="18"/>
              </w:rPr>
              <w:t xml:space="preserve"> Name / Logo Recognition Breakdown</w:t>
            </w:r>
          </w:p>
        </w:tc>
        <w:tc>
          <w:tcPr>
            <w:tcW w:w="900" w:type="dxa"/>
            <w:tcBorders>
              <w:top w:val="nil"/>
              <w:left w:val="nil"/>
              <w:bottom w:val="single" w:sz="4" w:space="0" w:color="auto"/>
              <w:right w:val="single" w:sz="4" w:space="0" w:color="auto"/>
            </w:tcBorders>
            <w:shd w:val="clear" w:color="auto" w:fill="auto"/>
            <w:noWrap/>
            <w:vAlign w:val="center"/>
          </w:tcPr>
          <w:p w14:paraId="552E80B0" w14:textId="4E328803" w:rsidR="00807582" w:rsidRPr="001D71F6" w:rsidRDefault="00E03AE4" w:rsidP="008A1F57">
            <w:pPr>
              <w:jc w:val="center"/>
              <w:rPr>
                <w:rFonts w:ascii="Lato" w:hAnsi="Lato" w:cs="Arial"/>
                <w:color w:val="000000"/>
                <w:sz w:val="18"/>
                <w:szCs w:val="18"/>
              </w:rPr>
            </w:pPr>
            <w:r>
              <w:rPr>
                <w:rFonts w:ascii="Lato" w:hAnsi="Lato" w:cs="Arial"/>
                <w:color w:val="000000"/>
                <w:sz w:val="18"/>
                <w:szCs w:val="18"/>
              </w:rPr>
              <w:t>18</w:t>
            </w:r>
          </w:p>
        </w:tc>
      </w:tr>
      <w:tr w:rsidR="00807582" w:rsidRPr="001D71F6" w14:paraId="68A93F6F" w14:textId="77777777" w:rsidTr="00C7219C">
        <w:trPr>
          <w:trHeight w:val="107"/>
          <w:jc w:val="center"/>
        </w:trPr>
        <w:tc>
          <w:tcPr>
            <w:tcW w:w="10795" w:type="dxa"/>
            <w:gridSpan w:val="3"/>
            <w:tcBorders>
              <w:top w:val="nil"/>
              <w:left w:val="nil"/>
              <w:bottom w:val="single" w:sz="4" w:space="0" w:color="auto"/>
              <w:right w:val="nil"/>
            </w:tcBorders>
          </w:tcPr>
          <w:p w14:paraId="5C84AB37" w14:textId="77777777" w:rsidR="00807582" w:rsidRPr="001D71F6" w:rsidRDefault="00807582" w:rsidP="008A1F57">
            <w:pPr>
              <w:rPr>
                <w:rFonts w:ascii="Lato" w:hAnsi="Lato" w:cs="Arial"/>
                <w:color w:val="000000"/>
                <w:sz w:val="18"/>
                <w:szCs w:val="18"/>
              </w:rPr>
            </w:pPr>
          </w:p>
        </w:tc>
      </w:tr>
      <w:tr w:rsidR="00C7219C" w:rsidRPr="001D71F6" w14:paraId="0DA53C9B"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3848E" w14:textId="6733556D" w:rsidR="00C7219C" w:rsidRPr="001D71F6" w:rsidRDefault="00C7219C" w:rsidP="000D1746">
            <w:pPr>
              <w:rPr>
                <w:rFonts w:ascii="Lato" w:hAnsi="Lato" w:cs="Arial"/>
                <w:color w:val="000000"/>
                <w:sz w:val="18"/>
                <w:szCs w:val="18"/>
              </w:rPr>
            </w:pPr>
            <w:r w:rsidRPr="001D71F6">
              <w:rPr>
                <w:rFonts w:ascii="Lato" w:hAnsi="Lato" w:cs="Arial"/>
                <w:b/>
                <w:bCs/>
                <w:color w:val="000000"/>
                <w:sz w:val="18"/>
                <w:szCs w:val="18"/>
              </w:rPr>
              <w:t xml:space="preserve">Opportunities </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0FF65" w14:textId="30397560" w:rsidR="00C7219C" w:rsidRPr="001D71F6" w:rsidRDefault="00C7219C" w:rsidP="001A4DA7">
            <w:pPr>
              <w:rPr>
                <w:rFonts w:ascii="Lato" w:hAnsi="Lato" w:cs="Arial"/>
                <w:color w:val="000000"/>
                <w:sz w:val="18"/>
                <w:szCs w:val="18"/>
              </w:rPr>
            </w:pPr>
            <w:r w:rsidRPr="001D71F6">
              <w:rPr>
                <w:rFonts w:ascii="Lato" w:hAnsi="Lato" w:cs="Arial"/>
                <w:b/>
                <w:bCs/>
                <w:color w:val="000000"/>
                <w:sz w:val="18"/>
                <w:szCs w:val="18"/>
              </w:rPr>
              <w:t>Price</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EC2AE4A" w14:textId="77777777" w:rsidR="00C7219C" w:rsidRPr="001D71F6" w:rsidRDefault="00C7219C" w:rsidP="000D1746">
            <w:pPr>
              <w:rPr>
                <w:rFonts w:ascii="Lato" w:hAnsi="Lato" w:cs="Arial"/>
                <w:color w:val="000000"/>
                <w:sz w:val="18"/>
                <w:szCs w:val="18"/>
              </w:rPr>
            </w:pPr>
            <w:r w:rsidRPr="001D71F6">
              <w:rPr>
                <w:rFonts w:ascii="Lato" w:hAnsi="Lato" w:cs="Arial"/>
                <w:b/>
                <w:bCs/>
                <w:color w:val="000000"/>
                <w:sz w:val="18"/>
                <w:szCs w:val="18"/>
              </w:rPr>
              <w:t>Page #</w:t>
            </w:r>
          </w:p>
        </w:tc>
      </w:tr>
      <w:tr w:rsidR="00C7219C" w:rsidRPr="001D71F6" w14:paraId="4DEB00A9"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3D253" w14:textId="2E2533D4" w:rsidR="00C7219C" w:rsidRPr="001D71F6" w:rsidRDefault="00C7219C" w:rsidP="000D1746">
            <w:pPr>
              <w:rPr>
                <w:rFonts w:ascii="Lato" w:hAnsi="Lato" w:cs="Arial"/>
                <w:color w:val="000000"/>
                <w:sz w:val="18"/>
                <w:szCs w:val="18"/>
              </w:rPr>
            </w:pPr>
            <w:r w:rsidRPr="001D71F6">
              <w:rPr>
                <w:rFonts w:ascii="Lato" w:hAnsi="Lato" w:cs="Arial"/>
                <w:color w:val="000000"/>
                <w:sz w:val="18"/>
                <w:szCs w:val="18"/>
              </w:rPr>
              <w:t>App – Banner Ad</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89051" w14:textId="5665066E" w:rsidR="00C7219C" w:rsidRPr="001D71F6" w:rsidRDefault="00C7219C" w:rsidP="001A4DA7">
            <w:pPr>
              <w:rPr>
                <w:rFonts w:ascii="Lato" w:hAnsi="Lato" w:cs="Arial"/>
                <w:color w:val="000000"/>
                <w:sz w:val="18"/>
                <w:szCs w:val="18"/>
              </w:rPr>
            </w:pPr>
            <w:r w:rsidRPr="001D71F6">
              <w:rPr>
                <w:rFonts w:ascii="Lato" w:hAnsi="Lato" w:cs="Arial"/>
                <w:color w:val="000000"/>
                <w:sz w:val="18"/>
                <w:szCs w:val="18"/>
              </w:rPr>
              <w:t>$3,500</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5E56F49" w14:textId="67AA2E06" w:rsidR="00C7219C" w:rsidRPr="001D71F6" w:rsidRDefault="004D36C4" w:rsidP="000D1746">
            <w:pPr>
              <w:jc w:val="center"/>
              <w:rPr>
                <w:rFonts w:ascii="Lato" w:hAnsi="Lato" w:cs="Arial"/>
                <w:color w:val="000000"/>
                <w:sz w:val="18"/>
                <w:szCs w:val="18"/>
              </w:rPr>
            </w:pPr>
            <w:r w:rsidRPr="001D71F6">
              <w:rPr>
                <w:rFonts w:ascii="Lato" w:hAnsi="Lato" w:cs="Arial"/>
                <w:color w:val="000000"/>
                <w:sz w:val="18"/>
                <w:szCs w:val="18"/>
              </w:rPr>
              <w:t>6</w:t>
            </w:r>
          </w:p>
        </w:tc>
      </w:tr>
      <w:tr w:rsidR="00C7219C" w:rsidRPr="001D71F6" w14:paraId="64F5147B"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535A0" w14:textId="50E5FE2B" w:rsidR="00C7219C" w:rsidRPr="001D71F6" w:rsidRDefault="00C7219C" w:rsidP="000D1746">
            <w:pPr>
              <w:rPr>
                <w:rFonts w:ascii="Lato" w:hAnsi="Lato" w:cs="Arial"/>
                <w:color w:val="000000"/>
                <w:sz w:val="18"/>
                <w:szCs w:val="18"/>
              </w:rPr>
            </w:pPr>
            <w:r w:rsidRPr="001D71F6">
              <w:rPr>
                <w:rFonts w:ascii="Lato" w:hAnsi="Lato" w:cs="Arial"/>
                <w:color w:val="000000"/>
                <w:sz w:val="18"/>
                <w:szCs w:val="18"/>
              </w:rPr>
              <w:t xml:space="preserve">App – </w:t>
            </w:r>
            <w:r w:rsidR="006C7D64" w:rsidRPr="001D71F6">
              <w:rPr>
                <w:rFonts w:ascii="Lato" w:hAnsi="Lato" w:cs="Arial"/>
                <w:bCs/>
                <w:color w:val="000000"/>
                <w:sz w:val="18"/>
                <w:szCs w:val="18"/>
              </w:rPr>
              <w:t>Push Notification</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719FC" w14:textId="6F037C6E" w:rsidR="00C7219C" w:rsidRPr="001D71F6" w:rsidRDefault="00C7219C" w:rsidP="001A4DA7">
            <w:pPr>
              <w:rPr>
                <w:rFonts w:ascii="Lato" w:hAnsi="Lato" w:cs="Arial"/>
                <w:color w:val="000000"/>
                <w:sz w:val="18"/>
                <w:szCs w:val="18"/>
              </w:rPr>
            </w:pPr>
            <w:r w:rsidRPr="001D71F6">
              <w:rPr>
                <w:rFonts w:ascii="Lato" w:hAnsi="Lato" w:cs="Arial"/>
                <w:color w:val="000000"/>
                <w:sz w:val="18"/>
                <w:szCs w:val="18"/>
              </w:rPr>
              <w:t>$</w:t>
            </w:r>
            <w:r w:rsidR="006C7D64" w:rsidRPr="001D71F6">
              <w:rPr>
                <w:rFonts w:ascii="Lato" w:hAnsi="Lato" w:cs="Arial"/>
                <w:color w:val="000000"/>
                <w:sz w:val="18"/>
                <w:szCs w:val="18"/>
              </w:rPr>
              <w:t>5</w:t>
            </w:r>
            <w:r w:rsidR="00A724F5" w:rsidRPr="001D71F6">
              <w:rPr>
                <w:rFonts w:ascii="Lato" w:hAnsi="Lato" w:cs="Arial"/>
                <w:color w:val="000000"/>
                <w:sz w:val="18"/>
                <w:szCs w:val="18"/>
              </w:rPr>
              <w:t>00</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E5CB0BD" w14:textId="06B49917" w:rsidR="00C7219C" w:rsidRPr="001D71F6" w:rsidRDefault="004D36C4" w:rsidP="000D1746">
            <w:pPr>
              <w:jc w:val="center"/>
              <w:rPr>
                <w:rFonts w:ascii="Lato" w:hAnsi="Lato" w:cs="Arial"/>
                <w:color w:val="000000"/>
                <w:sz w:val="18"/>
                <w:szCs w:val="18"/>
              </w:rPr>
            </w:pPr>
            <w:r w:rsidRPr="001D71F6">
              <w:rPr>
                <w:rFonts w:ascii="Lato" w:hAnsi="Lato" w:cs="Arial"/>
                <w:color w:val="000000"/>
                <w:sz w:val="18"/>
                <w:szCs w:val="18"/>
              </w:rPr>
              <w:t>6</w:t>
            </w:r>
          </w:p>
        </w:tc>
      </w:tr>
      <w:tr w:rsidR="00C7219C" w:rsidRPr="001D71F6" w14:paraId="35AE0EB7"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F9A03" w14:textId="7AF9A047" w:rsidR="00C7219C" w:rsidRPr="00265048" w:rsidRDefault="00C7219C" w:rsidP="000D1746">
            <w:pPr>
              <w:rPr>
                <w:rFonts w:ascii="Lato" w:hAnsi="Lato" w:cs="Arial"/>
                <w:strike/>
                <w:color w:val="000000"/>
                <w:sz w:val="18"/>
                <w:szCs w:val="18"/>
              </w:rPr>
            </w:pPr>
            <w:r w:rsidRPr="00265048">
              <w:rPr>
                <w:rFonts w:ascii="Lato" w:hAnsi="Lato" w:cs="Arial"/>
                <w:strike/>
                <w:color w:val="000000"/>
                <w:sz w:val="18"/>
                <w:szCs w:val="18"/>
              </w:rPr>
              <w:t>Badge Holders</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42B13" w14:textId="4E98081A" w:rsidR="00C7219C" w:rsidRPr="00265048" w:rsidRDefault="00C7219C" w:rsidP="001A4DA7">
            <w:pPr>
              <w:rPr>
                <w:rFonts w:ascii="Lato" w:hAnsi="Lato" w:cs="Arial"/>
                <w:strike/>
                <w:color w:val="000000"/>
                <w:sz w:val="18"/>
                <w:szCs w:val="18"/>
              </w:rPr>
            </w:pPr>
            <w:r w:rsidRPr="00265048">
              <w:rPr>
                <w:rFonts w:ascii="Lato" w:hAnsi="Lato" w:cs="Arial"/>
                <w:strike/>
                <w:color w:val="000000"/>
                <w:sz w:val="18"/>
                <w:szCs w:val="18"/>
              </w:rPr>
              <w:t>$1</w:t>
            </w:r>
            <w:r w:rsidR="009A7344" w:rsidRPr="00265048">
              <w:rPr>
                <w:rFonts w:ascii="Lato" w:hAnsi="Lato" w:cs="Arial"/>
                <w:strike/>
                <w:color w:val="000000"/>
                <w:sz w:val="18"/>
                <w:szCs w:val="18"/>
              </w:rPr>
              <w:t>2</w:t>
            </w:r>
            <w:r w:rsidRPr="00265048">
              <w:rPr>
                <w:rFonts w:ascii="Lato" w:hAnsi="Lato" w:cs="Arial"/>
                <w:strike/>
                <w:color w:val="000000"/>
                <w:sz w:val="18"/>
                <w:szCs w:val="18"/>
              </w:rPr>
              <w:t>,000</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9D54467" w14:textId="5961B2F6" w:rsidR="00C7219C" w:rsidRPr="00265048" w:rsidRDefault="004D36C4" w:rsidP="000D1746">
            <w:pPr>
              <w:jc w:val="center"/>
              <w:rPr>
                <w:rFonts w:ascii="Lato" w:hAnsi="Lato" w:cs="Arial"/>
                <w:strike/>
                <w:color w:val="000000"/>
                <w:sz w:val="18"/>
                <w:szCs w:val="18"/>
              </w:rPr>
            </w:pPr>
            <w:r w:rsidRPr="00265048">
              <w:rPr>
                <w:rFonts w:ascii="Lato" w:hAnsi="Lato" w:cs="Arial"/>
                <w:strike/>
                <w:color w:val="000000"/>
                <w:sz w:val="18"/>
                <w:szCs w:val="18"/>
              </w:rPr>
              <w:t>7</w:t>
            </w:r>
          </w:p>
        </w:tc>
      </w:tr>
      <w:tr w:rsidR="00C7219C" w:rsidRPr="001D71F6" w14:paraId="5E5FCCF2"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B3CF0" w14:textId="56C194EE" w:rsidR="00C7219C" w:rsidRPr="00265048" w:rsidRDefault="00C7219C" w:rsidP="000D1746">
            <w:pPr>
              <w:rPr>
                <w:rFonts w:ascii="Lato" w:hAnsi="Lato" w:cs="Arial"/>
                <w:strike/>
                <w:color w:val="000000"/>
                <w:sz w:val="18"/>
                <w:szCs w:val="18"/>
              </w:rPr>
            </w:pPr>
            <w:r w:rsidRPr="00265048">
              <w:rPr>
                <w:rFonts w:ascii="Lato" w:hAnsi="Lato" w:cs="Arial"/>
                <w:strike/>
                <w:color w:val="000000"/>
                <w:sz w:val="18"/>
                <w:szCs w:val="18"/>
              </w:rPr>
              <w:t>Branding – Banner &amp; Exhibit Space</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D7D1B" w14:textId="1D2E0FA9" w:rsidR="00C7219C" w:rsidRPr="00265048" w:rsidRDefault="00C7219C" w:rsidP="001A4DA7">
            <w:pPr>
              <w:rPr>
                <w:rFonts w:ascii="Lato" w:hAnsi="Lato" w:cs="Arial"/>
                <w:strike/>
                <w:color w:val="000000"/>
                <w:sz w:val="18"/>
                <w:szCs w:val="18"/>
              </w:rPr>
            </w:pPr>
            <w:r w:rsidRPr="00265048">
              <w:rPr>
                <w:rFonts w:ascii="Lato" w:hAnsi="Lato" w:cs="Arial"/>
                <w:strike/>
                <w:color w:val="000000"/>
                <w:sz w:val="18"/>
                <w:szCs w:val="18"/>
              </w:rPr>
              <w:t>$18,000</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4E55E4F" w14:textId="141B7CA2" w:rsidR="00C7219C" w:rsidRPr="00265048" w:rsidRDefault="004D36C4" w:rsidP="000D1746">
            <w:pPr>
              <w:jc w:val="center"/>
              <w:rPr>
                <w:rFonts w:ascii="Lato" w:hAnsi="Lato" w:cs="Arial"/>
                <w:strike/>
                <w:color w:val="000000"/>
                <w:sz w:val="18"/>
                <w:szCs w:val="18"/>
              </w:rPr>
            </w:pPr>
            <w:r w:rsidRPr="00265048">
              <w:rPr>
                <w:rFonts w:ascii="Lato" w:hAnsi="Lato" w:cs="Arial"/>
                <w:strike/>
                <w:color w:val="000000"/>
                <w:sz w:val="18"/>
                <w:szCs w:val="18"/>
              </w:rPr>
              <w:t>7</w:t>
            </w:r>
          </w:p>
        </w:tc>
      </w:tr>
      <w:tr w:rsidR="00C7219C" w:rsidRPr="001D71F6" w14:paraId="0423EBC1"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2C8CC" w14:textId="658E42E9" w:rsidR="00C7219C" w:rsidRPr="001D71F6" w:rsidRDefault="00C7219C" w:rsidP="000D1746">
            <w:pPr>
              <w:rPr>
                <w:rFonts w:ascii="Lato" w:hAnsi="Lato" w:cs="Arial"/>
                <w:color w:val="000000"/>
                <w:sz w:val="18"/>
                <w:szCs w:val="18"/>
              </w:rPr>
            </w:pPr>
            <w:r w:rsidRPr="001D71F6">
              <w:rPr>
                <w:rFonts w:ascii="Lato" w:hAnsi="Lato" w:cs="Arial"/>
                <w:color w:val="000000"/>
                <w:sz w:val="18"/>
                <w:szCs w:val="18"/>
              </w:rPr>
              <w:t>Branding – Column Wrap, Convention Floor</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E063C" w14:textId="03C6DAA6" w:rsidR="00C7219C" w:rsidRPr="001D71F6" w:rsidRDefault="00C7219C" w:rsidP="001A4DA7">
            <w:pPr>
              <w:rPr>
                <w:rFonts w:ascii="Lato" w:hAnsi="Lato" w:cs="Arial"/>
                <w:color w:val="000000"/>
                <w:sz w:val="18"/>
                <w:szCs w:val="18"/>
              </w:rPr>
            </w:pPr>
            <w:r w:rsidRPr="001D71F6">
              <w:rPr>
                <w:rFonts w:ascii="Lato" w:hAnsi="Lato" w:cs="Arial"/>
                <w:color w:val="000000"/>
                <w:sz w:val="18"/>
                <w:szCs w:val="18"/>
              </w:rPr>
              <w:t>$</w:t>
            </w:r>
            <w:r w:rsidR="009A7344">
              <w:rPr>
                <w:rFonts w:ascii="Lato" w:hAnsi="Lato" w:cs="Arial"/>
                <w:color w:val="000000"/>
                <w:sz w:val="18"/>
                <w:szCs w:val="18"/>
              </w:rPr>
              <w:t>6</w:t>
            </w:r>
            <w:r w:rsidRPr="001D71F6">
              <w:rPr>
                <w:rFonts w:ascii="Lato" w:hAnsi="Lato" w:cs="Arial"/>
                <w:color w:val="000000"/>
                <w:sz w:val="18"/>
                <w:szCs w:val="18"/>
              </w:rPr>
              <w:t>,</w:t>
            </w:r>
            <w:r w:rsidR="009A7344">
              <w:rPr>
                <w:rFonts w:ascii="Lato" w:hAnsi="Lato" w:cs="Arial"/>
                <w:color w:val="000000"/>
                <w:sz w:val="18"/>
                <w:szCs w:val="18"/>
              </w:rPr>
              <w:t>0</w:t>
            </w:r>
            <w:r w:rsidRPr="001D71F6">
              <w:rPr>
                <w:rFonts w:ascii="Lato" w:hAnsi="Lato" w:cs="Arial"/>
                <w:color w:val="000000"/>
                <w:sz w:val="18"/>
                <w:szCs w:val="18"/>
              </w:rPr>
              <w:t>00</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3E21A9E" w14:textId="7D891097" w:rsidR="00C7219C" w:rsidRPr="001D71F6" w:rsidRDefault="004D36C4" w:rsidP="000D1746">
            <w:pPr>
              <w:jc w:val="center"/>
              <w:rPr>
                <w:rFonts w:ascii="Lato" w:hAnsi="Lato" w:cs="Arial"/>
                <w:color w:val="000000"/>
                <w:sz w:val="18"/>
                <w:szCs w:val="18"/>
              </w:rPr>
            </w:pPr>
            <w:r w:rsidRPr="001D71F6">
              <w:rPr>
                <w:rFonts w:ascii="Lato" w:hAnsi="Lato" w:cs="Arial"/>
                <w:color w:val="000000"/>
                <w:sz w:val="18"/>
                <w:szCs w:val="18"/>
              </w:rPr>
              <w:t>8</w:t>
            </w:r>
          </w:p>
        </w:tc>
      </w:tr>
      <w:tr w:rsidR="00C7219C" w:rsidRPr="001D71F6" w14:paraId="6DE8B39E"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5C5F3" w14:textId="16D0B7CB" w:rsidR="00C7219C" w:rsidRPr="00265048" w:rsidRDefault="00C7219C" w:rsidP="000D1746">
            <w:pPr>
              <w:rPr>
                <w:rFonts w:ascii="Lato" w:hAnsi="Lato" w:cs="Arial"/>
                <w:strike/>
                <w:color w:val="000000"/>
                <w:sz w:val="18"/>
                <w:szCs w:val="18"/>
              </w:rPr>
            </w:pPr>
            <w:r w:rsidRPr="00265048">
              <w:rPr>
                <w:rFonts w:ascii="Lato" w:hAnsi="Lato" w:cs="Arial"/>
                <w:strike/>
                <w:color w:val="000000"/>
                <w:sz w:val="18"/>
                <w:szCs w:val="18"/>
              </w:rPr>
              <w:t>Branding – Elevator Exterior Door Cling</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7DD36" w14:textId="75F02FC2" w:rsidR="00C7219C" w:rsidRPr="00265048" w:rsidRDefault="00C7219C" w:rsidP="001A4DA7">
            <w:pPr>
              <w:rPr>
                <w:rFonts w:ascii="Lato" w:hAnsi="Lato" w:cs="Arial"/>
                <w:strike/>
                <w:color w:val="000000"/>
                <w:sz w:val="18"/>
                <w:szCs w:val="18"/>
              </w:rPr>
            </w:pPr>
            <w:r w:rsidRPr="00265048">
              <w:rPr>
                <w:rFonts w:ascii="Lato" w:hAnsi="Lato" w:cs="Arial"/>
                <w:strike/>
                <w:color w:val="000000"/>
                <w:sz w:val="18"/>
                <w:szCs w:val="18"/>
              </w:rPr>
              <w:t>$1</w:t>
            </w:r>
            <w:r w:rsidR="009A7344" w:rsidRPr="00265048">
              <w:rPr>
                <w:rFonts w:ascii="Lato" w:hAnsi="Lato" w:cs="Arial"/>
                <w:strike/>
                <w:color w:val="000000"/>
                <w:sz w:val="18"/>
                <w:szCs w:val="18"/>
              </w:rPr>
              <w:t>2</w:t>
            </w:r>
            <w:r w:rsidRPr="00265048">
              <w:rPr>
                <w:rFonts w:ascii="Lato" w:hAnsi="Lato" w:cs="Arial"/>
                <w:strike/>
                <w:color w:val="000000"/>
                <w:sz w:val="18"/>
                <w:szCs w:val="18"/>
              </w:rPr>
              <w:t>,000</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F3E239A" w14:textId="0E4E6479" w:rsidR="00C7219C" w:rsidRPr="00265048" w:rsidRDefault="004D36C4" w:rsidP="000D1746">
            <w:pPr>
              <w:jc w:val="center"/>
              <w:rPr>
                <w:rFonts w:ascii="Lato" w:hAnsi="Lato" w:cs="Arial"/>
                <w:strike/>
                <w:color w:val="000000"/>
                <w:sz w:val="18"/>
                <w:szCs w:val="18"/>
              </w:rPr>
            </w:pPr>
            <w:r w:rsidRPr="00265048">
              <w:rPr>
                <w:rFonts w:ascii="Lato" w:hAnsi="Lato" w:cs="Arial"/>
                <w:strike/>
                <w:color w:val="000000"/>
                <w:sz w:val="18"/>
                <w:szCs w:val="18"/>
              </w:rPr>
              <w:t>8</w:t>
            </w:r>
          </w:p>
        </w:tc>
      </w:tr>
      <w:tr w:rsidR="00C7219C" w:rsidRPr="001D71F6" w14:paraId="4C7F77BE"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9648DB" w14:textId="47302908" w:rsidR="00C7219C" w:rsidRPr="00265048" w:rsidRDefault="00C7219C" w:rsidP="000D1746">
            <w:pPr>
              <w:rPr>
                <w:rFonts w:ascii="Lato" w:hAnsi="Lato" w:cs="Arial"/>
                <w:strike/>
                <w:color w:val="000000"/>
                <w:sz w:val="18"/>
                <w:szCs w:val="18"/>
              </w:rPr>
            </w:pPr>
            <w:r w:rsidRPr="00265048">
              <w:rPr>
                <w:rFonts w:ascii="Lato" w:hAnsi="Lato" w:cs="Arial"/>
                <w:strike/>
                <w:color w:val="000000"/>
                <w:sz w:val="18"/>
                <w:szCs w:val="18"/>
              </w:rPr>
              <w:t>Branding – Elevator Interior Floor Decals</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5DE8F" w14:textId="73274039" w:rsidR="00C7219C" w:rsidRPr="00265048" w:rsidRDefault="00C7219C" w:rsidP="001A4DA7">
            <w:pPr>
              <w:rPr>
                <w:rFonts w:ascii="Lato" w:hAnsi="Lato" w:cs="Arial"/>
                <w:strike/>
                <w:color w:val="000000"/>
                <w:sz w:val="18"/>
                <w:szCs w:val="18"/>
              </w:rPr>
            </w:pPr>
            <w:r w:rsidRPr="00265048">
              <w:rPr>
                <w:rFonts w:ascii="Lato" w:hAnsi="Lato" w:cs="Arial"/>
                <w:strike/>
                <w:color w:val="000000"/>
                <w:sz w:val="18"/>
                <w:szCs w:val="18"/>
              </w:rPr>
              <w:t>$18,000</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7E80E74" w14:textId="707133EC" w:rsidR="00C7219C" w:rsidRPr="00265048" w:rsidRDefault="004D36C4" w:rsidP="000D1746">
            <w:pPr>
              <w:jc w:val="center"/>
              <w:rPr>
                <w:rFonts w:ascii="Lato" w:hAnsi="Lato" w:cs="Arial"/>
                <w:strike/>
                <w:color w:val="000000"/>
                <w:sz w:val="18"/>
                <w:szCs w:val="18"/>
              </w:rPr>
            </w:pPr>
            <w:r w:rsidRPr="00265048">
              <w:rPr>
                <w:rFonts w:ascii="Lato" w:hAnsi="Lato" w:cs="Arial"/>
                <w:strike/>
                <w:color w:val="000000"/>
                <w:sz w:val="18"/>
                <w:szCs w:val="18"/>
              </w:rPr>
              <w:t>9</w:t>
            </w:r>
          </w:p>
        </w:tc>
      </w:tr>
      <w:tr w:rsidR="00C7219C" w:rsidRPr="001D71F6" w14:paraId="0230A650"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84C21" w14:textId="1D89FEEA" w:rsidR="00C7219C" w:rsidRPr="00265048" w:rsidRDefault="00C7219C" w:rsidP="000D1746">
            <w:pPr>
              <w:rPr>
                <w:rFonts w:ascii="Lato" w:hAnsi="Lato" w:cs="Arial"/>
                <w:strike/>
                <w:color w:val="000000"/>
                <w:sz w:val="18"/>
                <w:szCs w:val="18"/>
              </w:rPr>
            </w:pPr>
            <w:r w:rsidRPr="00265048">
              <w:rPr>
                <w:rFonts w:ascii="Lato" w:hAnsi="Lato" w:cs="Arial"/>
                <w:strike/>
                <w:color w:val="000000"/>
                <w:sz w:val="18"/>
                <w:szCs w:val="18"/>
              </w:rPr>
              <w:t>Branding – Escalator Clings</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D76BD" w14:textId="63ABAE68" w:rsidR="00C7219C" w:rsidRPr="00265048" w:rsidRDefault="00C7219C" w:rsidP="001A4DA7">
            <w:pPr>
              <w:rPr>
                <w:rFonts w:ascii="Lato" w:hAnsi="Lato" w:cs="Arial"/>
                <w:strike/>
                <w:color w:val="000000"/>
                <w:sz w:val="18"/>
                <w:szCs w:val="18"/>
              </w:rPr>
            </w:pPr>
            <w:r w:rsidRPr="00265048">
              <w:rPr>
                <w:rFonts w:ascii="Lato" w:hAnsi="Lato" w:cs="Arial"/>
                <w:strike/>
                <w:color w:val="000000"/>
                <w:sz w:val="18"/>
                <w:szCs w:val="18"/>
              </w:rPr>
              <w:t>$10,000</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4D1081A" w14:textId="41E1C6E4" w:rsidR="00C7219C" w:rsidRPr="00265048" w:rsidRDefault="004D36C4" w:rsidP="000D1746">
            <w:pPr>
              <w:jc w:val="center"/>
              <w:rPr>
                <w:rFonts w:ascii="Lato" w:hAnsi="Lato" w:cs="Arial"/>
                <w:strike/>
                <w:color w:val="000000"/>
                <w:sz w:val="18"/>
                <w:szCs w:val="18"/>
              </w:rPr>
            </w:pPr>
            <w:r w:rsidRPr="00265048">
              <w:rPr>
                <w:rFonts w:ascii="Lato" w:hAnsi="Lato" w:cs="Arial"/>
                <w:strike/>
                <w:color w:val="000000"/>
                <w:sz w:val="18"/>
                <w:szCs w:val="18"/>
              </w:rPr>
              <w:t>9</w:t>
            </w:r>
          </w:p>
        </w:tc>
      </w:tr>
      <w:tr w:rsidR="00C7219C" w:rsidRPr="001D71F6" w14:paraId="43F62F19"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1AF70" w14:textId="2D45F2F0" w:rsidR="00C7219C" w:rsidRPr="00265048" w:rsidRDefault="00C7219C" w:rsidP="000D1746">
            <w:pPr>
              <w:rPr>
                <w:rFonts w:ascii="Lato" w:hAnsi="Lato" w:cs="Arial"/>
                <w:strike/>
                <w:color w:val="000000"/>
                <w:sz w:val="18"/>
                <w:szCs w:val="18"/>
              </w:rPr>
            </w:pPr>
            <w:r w:rsidRPr="00265048">
              <w:rPr>
                <w:rFonts w:ascii="Lato" w:hAnsi="Lato" w:cs="Arial"/>
                <w:strike/>
                <w:color w:val="000000"/>
                <w:sz w:val="18"/>
                <w:szCs w:val="18"/>
              </w:rPr>
              <w:t>Branding – Hanging Banners, Atrium</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40439" w14:textId="4C19DCD7" w:rsidR="00C7219C" w:rsidRPr="00265048" w:rsidRDefault="00C7219C" w:rsidP="001A4DA7">
            <w:pPr>
              <w:rPr>
                <w:rFonts w:ascii="Lato" w:hAnsi="Lato" w:cs="Arial"/>
                <w:strike/>
                <w:color w:val="000000"/>
                <w:sz w:val="18"/>
                <w:szCs w:val="18"/>
              </w:rPr>
            </w:pPr>
            <w:r w:rsidRPr="00265048">
              <w:rPr>
                <w:rFonts w:ascii="Lato" w:hAnsi="Lato" w:cs="Arial"/>
                <w:strike/>
                <w:color w:val="000000"/>
                <w:sz w:val="18"/>
                <w:szCs w:val="18"/>
              </w:rPr>
              <w:t>$6,500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2F9CF" w14:textId="19005EE6" w:rsidR="00C7219C" w:rsidRPr="00265048" w:rsidRDefault="004D36C4" w:rsidP="000D1746">
            <w:pPr>
              <w:jc w:val="center"/>
              <w:rPr>
                <w:rFonts w:ascii="Lato" w:hAnsi="Lato" w:cs="Arial"/>
                <w:strike/>
                <w:color w:val="000000"/>
                <w:sz w:val="18"/>
                <w:szCs w:val="18"/>
              </w:rPr>
            </w:pPr>
            <w:r w:rsidRPr="00265048">
              <w:rPr>
                <w:rFonts w:ascii="Lato" w:hAnsi="Lato" w:cs="Arial"/>
                <w:strike/>
                <w:color w:val="000000"/>
                <w:sz w:val="18"/>
                <w:szCs w:val="18"/>
              </w:rPr>
              <w:t>10</w:t>
            </w:r>
          </w:p>
        </w:tc>
      </w:tr>
      <w:tr w:rsidR="00A724F5" w:rsidRPr="001D71F6" w14:paraId="2CAA118C"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96DD9" w14:textId="79800DA9" w:rsidR="00A724F5" w:rsidRPr="001D71F6" w:rsidRDefault="00A724F5" w:rsidP="000D1746">
            <w:pPr>
              <w:rPr>
                <w:rFonts w:ascii="Lato" w:hAnsi="Lato" w:cs="Arial"/>
                <w:color w:val="000000"/>
                <w:sz w:val="18"/>
                <w:szCs w:val="18"/>
              </w:rPr>
            </w:pPr>
            <w:r w:rsidRPr="001D71F6">
              <w:rPr>
                <w:rFonts w:ascii="Lato" w:hAnsi="Lato" w:cs="Arial"/>
                <w:color w:val="000000"/>
                <w:sz w:val="18"/>
                <w:szCs w:val="18"/>
              </w:rPr>
              <w:t>Branding – LED Photo Wall</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7F5E0" w14:textId="589E057A" w:rsidR="00A724F5" w:rsidRPr="001D71F6" w:rsidRDefault="00A724F5" w:rsidP="001A4DA7">
            <w:pPr>
              <w:rPr>
                <w:rFonts w:ascii="Lato" w:hAnsi="Lato" w:cs="Arial"/>
                <w:color w:val="000000"/>
                <w:sz w:val="18"/>
                <w:szCs w:val="18"/>
              </w:rPr>
            </w:pPr>
            <w:r w:rsidRPr="001D71F6">
              <w:rPr>
                <w:rFonts w:ascii="Lato" w:hAnsi="Lato" w:cs="Arial"/>
                <w:color w:val="000000"/>
                <w:sz w:val="18"/>
                <w:szCs w:val="18"/>
              </w:rPr>
              <w:t>$</w:t>
            </w:r>
            <w:r w:rsidR="00F46293" w:rsidRPr="001D71F6">
              <w:rPr>
                <w:rFonts w:ascii="Lato" w:hAnsi="Lato" w:cs="Arial"/>
                <w:color w:val="000000"/>
                <w:sz w:val="18"/>
                <w:szCs w:val="18"/>
              </w:rPr>
              <w:t>2</w:t>
            </w:r>
            <w:r w:rsidRPr="001D71F6">
              <w:rPr>
                <w:rFonts w:ascii="Lato" w:hAnsi="Lato" w:cs="Arial"/>
                <w:color w:val="000000"/>
                <w:sz w:val="18"/>
                <w:szCs w:val="18"/>
              </w:rPr>
              <w:t>,</w:t>
            </w:r>
            <w:r w:rsidR="00F46293" w:rsidRPr="001D71F6">
              <w:rPr>
                <w:rFonts w:ascii="Lato" w:hAnsi="Lato" w:cs="Arial"/>
                <w:color w:val="000000"/>
                <w:sz w:val="18"/>
                <w:szCs w:val="18"/>
              </w:rPr>
              <w:t>5</w:t>
            </w:r>
            <w:r w:rsidRPr="001D71F6">
              <w:rPr>
                <w:rFonts w:ascii="Lato" w:hAnsi="Lato" w:cs="Arial"/>
                <w:color w:val="000000"/>
                <w:sz w:val="18"/>
                <w:szCs w:val="18"/>
              </w:rPr>
              <w:t>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05642" w14:textId="20A71BE0" w:rsidR="00A724F5" w:rsidRPr="001D71F6" w:rsidRDefault="00A724F5" w:rsidP="000D1746">
            <w:pPr>
              <w:jc w:val="center"/>
              <w:rPr>
                <w:rFonts w:ascii="Lato" w:hAnsi="Lato" w:cs="Arial"/>
                <w:color w:val="000000"/>
                <w:sz w:val="18"/>
                <w:szCs w:val="18"/>
              </w:rPr>
            </w:pPr>
            <w:r w:rsidRPr="001D71F6">
              <w:rPr>
                <w:rFonts w:ascii="Lato" w:hAnsi="Lato" w:cs="Arial"/>
                <w:color w:val="000000"/>
                <w:sz w:val="18"/>
                <w:szCs w:val="18"/>
              </w:rPr>
              <w:t>10</w:t>
            </w:r>
          </w:p>
        </w:tc>
      </w:tr>
      <w:tr w:rsidR="00C7219C" w:rsidRPr="001D71F6" w14:paraId="75EF644C"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76083" w14:textId="5C4215A3" w:rsidR="00C7219C" w:rsidRPr="00265048" w:rsidRDefault="00C7219C" w:rsidP="000D1746">
            <w:pPr>
              <w:rPr>
                <w:rFonts w:ascii="Lato" w:hAnsi="Lato" w:cs="Arial"/>
                <w:strike/>
                <w:color w:val="000000"/>
                <w:sz w:val="18"/>
                <w:szCs w:val="18"/>
              </w:rPr>
            </w:pPr>
            <w:r w:rsidRPr="00265048">
              <w:rPr>
                <w:rFonts w:ascii="Lato" w:hAnsi="Lato" w:cs="Arial"/>
                <w:strike/>
                <w:color w:val="000000"/>
                <w:sz w:val="18"/>
                <w:szCs w:val="18"/>
              </w:rPr>
              <w:t xml:space="preserve">Branding – Hanging Banners, </w:t>
            </w:r>
            <w:r w:rsidR="00F46293" w:rsidRPr="00265048">
              <w:rPr>
                <w:rFonts w:ascii="Lato" w:hAnsi="Lato" w:cs="Arial"/>
                <w:strike/>
                <w:color w:val="000000"/>
                <w:sz w:val="18"/>
                <w:szCs w:val="18"/>
              </w:rPr>
              <w:t>Lobby and Convention</w:t>
            </w:r>
            <w:r w:rsidRPr="00265048">
              <w:rPr>
                <w:rFonts w:ascii="Lato" w:hAnsi="Lato" w:cs="Arial"/>
                <w:strike/>
                <w:color w:val="000000"/>
                <w:sz w:val="18"/>
                <w:szCs w:val="18"/>
              </w:rPr>
              <w:t xml:space="preserve"> Floor</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E8039" w14:textId="3D5C8FBE" w:rsidR="00C7219C" w:rsidRPr="00265048" w:rsidRDefault="00C7219C" w:rsidP="001A4DA7">
            <w:pPr>
              <w:rPr>
                <w:rFonts w:ascii="Lato" w:hAnsi="Lato" w:cs="Arial"/>
                <w:strike/>
                <w:color w:val="000000"/>
                <w:sz w:val="18"/>
                <w:szCs w:val="18"/>
              </w:rPr>
            </w:pPr>
            <w:r w:rsidRPr="00265048">
              <w:rPr>
                <w:rFonts w:ascii="Lato" w:hAnsi="Lato" w:cs="Arial"/>
                <w:strike/>
                <w:color w:val="000000"/>
                <w:sz w:val="18"/>
                <w:szCs w:val="18"/>
              </w:rPr>
              <w:t>$15,000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9BD49" w14:textId="3529D88C" w:rsidR="00C7219C" w:rsidRPr="00265048" w:rsidRDefault="004D36C4" w:rsidP="000D1746">
            <w:pPr>
              <w:jc w:val="center"/>
              <w:rPr>
                <w:rFonts w:ascii="Lato" w:hAnsi="Lato" w:cs="Arial"/>
                <w:strike/>
                <w:color w:val="000000"/>
                <w:sz w:val="18"/>
                <w:szCs w:val="18"/>
              </w:rPr>
            </w:pPr>
            <w:r w:rsidRPr="00265048">
              <w:rPr>
                <w:rFonts w:ascii="Lato" w:hAnsi="Lato" w:cs="Arial"/>
                <w:strike/>
                <w:color w:val="000000"/>
                <w:sz w:val="18"/>
                <w:szCs w:val="18"/>
              </w:rPr>
              <w:t>1</w:t>
            </w:r>
            <w:r w:rsidR="009A7344" w:rsidRPr="00265048">
              <w:rPr>
                <w:rFonts w:ascii="Lato" w:hAnsi="Lato" w:cs="Arial"/>
                <w:strike/>
                <w:color w:val="000000"/>
                <w:sz w:val="18"/>
                <w:szCs w:val="18"/>
              </w:rPr>
              <w:t>0</w:t>
            </w:r>
          </w:p>
        </w:tc>
      </w:tr>
      <w:tr w:rsidR="00C7219C" w:rsidRPr="001D71F6" w14:paraId="6B5BD1A7"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B7847" w14:textId="7C5FDEAE" w:rsidR="00C7219C" w:rsidRPr="001D71F6" w:rsidRDefault="00C7219C" w:rsidP="001A4DA7">
            <w:pPr>
              <w:rPr>
                <w:rFonts w:ascii="Lato" w:hAnsi="Lato" w:cs="Arial"/>
                <w:color w:val="000000"/>
                <w:sz w:val="18"/>
                <w:szCs w:val="18"/>
              </w:rPr>
            </w:pPr>
            <w:r w:rsidRPr="001D71F6">
              <w:rPr>
                <w:rFonts w:ascii="Lato" w:hAnsi="Lato" w:cs="Arial"/>
                <w:color w:val="000000"/>
                <w:sz w:val="18"/>
                <w:szCs w:val="18"/>
              </w:rPr>
              <w:t xml:space="preserve">Breakfast – Tuesday – </w:t>
            </w:r>
            <w:r w:rsidR="00FE65E6" w:rsidRPr="001D71F6">
              <w:rPr>
                <w:rFonts w:ascii="Lato" w:hAnsi="Lato" w:cs="Arial"/>
                <w:color w:val="000000"/>
                <w:sz w:val="18"/>
                <w:szCs w:val="18"/>
              </w:rPr>
              <w:t>Speaker to be announced</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208E4" w14:textId="55BF15D8" w:rsidR="00C7219C" w:rsidRPr="001D71F6" w:rsidRDefault="00C7219C" w:rsidP="001A4DA7">
            <w:pPr>
              <w:rPr>
                <w:rFonts w:ascii="Lato" w:hAnsi="Lato" w:cs="Arial"/>
                <w:color w:val="000000"/>
                <w:sz w:val="18"/>
                <w:szCs w:val="18"/>
              </w:rPr>
            </w:pPr>
            <w:r w:rsidRPr="001D71F6">
              <w:rPr>
                <w:rFonts w:ascii="Lato" w:hAnsi="Lato" w:cs="Arial"/>
                <w:color w:val="000000"/>
                <w:sz w:val="18"/>
                <w:szCs w:val="18"/>
              </w:rPr>
              <w:t>$5,000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C0F83" w14:textId="42510DD6" w:rsidR="00C7219C" w:rsidRPr="001D71F6" w:rsidRDefault="004D36C4" w:rsidP="001A4DA7">
            <w:pPr>
              <w:jc w:val="center"/>
              <w:rPr>
                <w:rFonts w:ascii="Lato" w:hAnsi="Lato" w:cs="Arial"/>
                <w:color w:val="000000"/>
                <w:sz w:val="18"/>
                <w:szCs w:val="18"/>
              </w:rPr>
            </w:pPr>
            <w:r w:rsidRPr="001D71F6">
              <w:rPr>
                <w:rFonts w:ascii="Lato" w:hAnsi="Lato" w:cs="Arial"/>
                <w:color w:val="000000"/>
                <w:sz w:val="18"/>
                <w:szCs w:val="18"/>
              </w:rPr>
              <w:t>1</w:t>
            </w:r>
            <w:r w:rsidR="009A7344">
              <w:rPr>
                <w:rFonts w:ascii="Lato" w:hAnsi="Lato" w:cs="Arial"/>
                <w:color w:val="000000"/>
                <w:sz w:val="18"/>
                <w:szCs w:val="18"/>
              </w:rPr>
              <w:t>1</w:t>
            </w:r>
          </w:p>
        </w:tc>
      </w:tr>
      <w:tr w:rsidR="00C7219C" w:rsidRPr="001D71F6" w14:paraId="06D2DD28"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AE1E6" w14:textId="0081FBD6" w:rsidR="00C7219C" w:rsidRPr="00265048" w:rsidRDefault="00C7219C" w:rsidP="000D1746">
            <w:pPr>
              <w:rPr>
                <w:rFonts w:ascii="Lato" w:hAnsi="Lato" w:cs="Arial"/>
                <w:strike/>
                <w:color w:val="000000"/>
                <w:sz w:val="18"/>
                <w:szCs w:val="18"/>
              </w:rPr>
            </w:pPr>
            <w:r w:rsidRPr="00265048">
              <w:rPr>
                <w:rFonts w:ascii="Lato" w:hAnsi="Lato" w:cs="Arial"/>
                <w:strike/>
                <w:color w:val="000000"/>
                <w:sz w:val="18"/>
                <w:szCs w:val="18"/>
              </w:rPr>
              <w:t>Coffee – Monday</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9203A" w14:textId="401A1D8D" w:rsidR="00C7219C" w:rsidRPr="00265048" w:rsidRDefault="00C7219C" w:rsidP="000D1746">
            <w:pPr>
              <w:rPr>
                <w:rFonts w:ascii="Lato" w:hAnsi="Lato" w:cs="Arial"/>
                <w:strike/>
                <w:color w:val="000000"/>
                <w:sz w:val="18"/>
                <w:szCs w:val="18"/>
              </w:rPr>
            </w:pPr>
            <w:r w:rsidRPr="00265048">
              <w:rPr>
                <w:rFonts w:ascii="Lato" w:hAnsi="Lato" w:cs="Arial"/>
                <w:strike/>
                <w:color w:val="000000"/>
                <w:sz w:val="18"/>
                <w:szCs w:val="18"/>
              </w:rPr>
              <w:t>$</w:t>
            </w:r>
            <w:r w:rsidR="009A7344" w:rsidRPr="00265048">
              <w:rPr>
                <w:rFonts w:ascii="Lato" w:hAnsi="Lato" w:cs="Arial"/>
                <w:strike/>
                <w:color w:val="000000"/>
                <w:sz w:val="18"/>
                <w:szCs w:val="18"/>
              </w:rPr>
              <w:t>10</w:t>
            </w:r>
            <w:r w:rsidRPr="00265048">
              <w:rPr>
                <w:rFonts w:ascii="Lato" w:hAnsi="Lato" w:cs="Arial"/>
                <w:strike/>
                <w:color w:val="000000"/>
                <w:sz w:val="18"/>
                <w:szCs w:val="18"/>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62B95" w14:textId="3EE9BEA0" w:rsidR="00C7219C" w:rsidRPr="00265048" w:rsidRDefault="004D36C4" w:rsidP="000D1746">
            <w:pPr>
              <w:jc w:val="center"/>
              <w:rPr>
                <w:rFonts w:ascii="Lato" w:hAnsi="Lato" w:cs="Arial"/>
                <w:strike/>
                <w:color w:val="000000"/>
                <w:sz w:val="18"/>
                <w:szCs w:val="18"/>
              </w:rPr>
            </w:pPr>
            <w:r w:rsidRPr="00265048">
              <w:rPr>
                <w:rFonts w:ascii="Lato" w:hAnsi="Lato" w:cs="Arial"/>
                <w:strike/>
                <w:color w:val="000000"/>
                <w:sz w:val="18"/>
                <w:szCs w:val="18"/>
              </w:rPr>
              <w:t>1</w:t>
            </w:r>
            <w:r w:rsidR="009A7344" w:rsidRPr="00265048">
              <w:rPr>
                <w:rFonts w:ascii="Lato" w:hAnsi="Lato" w:cs="Arial"/>
                <w:strike/>
                <w:color w:val="000000"/>
                <w:sz w:val="18"/>
                <w:szCs w:val="18"/>
              </w:rPr>
              <w:t>1</w:t>
            </w:r>
          </w:p>
        </w:tc>
      </w:tr>
      <w:tr w:rsidR="00C7219C" w:rsidRPr="001D71F6" w14:paraId="5BAAD88F"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9F42A" w14:textId="405E60BE" w:rsidR="00C7219C" w:rsidRPr="00265048" w:rsidRDefault="00C7219C" w:rsidP="000D1746">
            <w:pPr>
              <w:rPr>
                <w:rFonts w:ascii="Lato" w:hAnsi="Lato" w:cs="Arial"/>
                <w:strike/>
                <w:color w:val="000000"/>
                <w:sz w:val="18"/>
                <w:szCs w:val="18"/>
              </w:rPr>
            </w:pPr>
            <w:r w:rsidRPr="00265048">
              <w:rPr>
                <w:rFonts w:ascii="Lato" w:hAnsi="Lato" w:cs="Arial"/>
                <w:strike/>
                <w:color w:val="000000"/>
                <w:sz w:val="18"/>
                <w:szCs w:val="18"/>
              </w:rPr>
              <w:t>Coffee – Tuesday</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8C234" w14:textId="43920D26" w:rsidR="00C7219C" w:rsidRPr="00265048" w:rsidRDefault="00C7219C" w:rsidP="000D1746">
            <w:pPr>
              <w:rPr>
                <w:rFonts w:ascii="Lato" w:hAnsi="Lato" w:cs="Arial"/>
                <w:strike/>
                <w:color w:val="000000"/>
                <w:sz w:val="18"/>
                <w:szCs w:val="18"/>
              </w:rPr>
            </w:pPr>
            <w:r w:rsidRPr="00265048">
              <w:rPr>
                <w:rFonts w:ascii="Lato" w:hAnsi="Lato" w:cs="Arial"/>
                <w:strike/>
                <w:color w:val="000000"/>
                <w:sz w:val="18"/>
                <w:szCs w:val="18"/>
              </w:rPr>
              <w:t>$</w:t>
            </w:r>
            <w:r w:rsidR="009A7344" w:rsidRPr="00265048">
              <w:rPr>
                <w:rFonts w:ascii="Lato" w:hAnsi="Lato" w:cs="Arial"/>
                <w:strike/>
                <w:color w:val="000000"/>
                <w:sz w:val="18"/>
                <w:szCs w:val="18"/>
              </w:rPr>
              <w:t>10</w:t>
            </w:r>
            <w:r w:rsidRPr="00265048">
              <w:rPr>
                <w:rFonts w:ascii="Lato" w:hAnsi="Lato" w:cs="Arial"/>
                <w:strike/>
                <w:color w:val="000000"/>
                <w:sz w:val="18"/>
                <w:szCs w:val="18"/>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F21A6" w14:textId="4689D6F3" w:rsidR="00C7219C" w:rsidRPr="00265048" w:rsidRDefault="004D36C4" w:rsidP="000D1746">
            <w:pPr>
              <w:jc w:val="center"/>
              <w:rPr>
                <w:rFonts w:ascii="Lato" w:hAnsi="Lato" w:cs="Arial"/>
                <w:strike/>
                <w:color w:val="000000"/>
                <w:sz w:val="18"/>
                <w:szCs w:val="18"/>
              </w:rPr>
            </w:pPr>
            <w:r w:rsidRPr="00265048">
              <w:rPr>
                <w:rFonts w:ascii="Lato" w:hAnsi="Lato" w:cs="Arial"/>
                <w:strike/>
                <w:color w:val="000000"/>
                <w:sz w:val="18"/>
                <w:szCs w:val="18"/>
              </w:rPr>
              <w:t>1</w:t>
            </w:r>
            <w:r w:rsidR="009A7344" w:rsidRPr="00265048">
              <w:rPr>
                <w:rFonts w:ascii="Lato" w:hAnsi="Lato" w:cs="Arial"/>
                <w:strike/>
                <w:color w:val="000000"/>
                <w:sz w:val="18"/>
                <w:szCs w:val="18"/>
              </w:rPr>
              <w:t>2</w:t>
            </w:r>
          </w:p>
        </w:tc>
      </w:tr>
      <w:tr w:rsidR="00C7219C" w:rsidRPr="001D71F6" w14:paraId="21BAED7B"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2DE6F" w14:textId="719CB255" w:rsidR="00C7219C" w:rsidRPr="001D71F6" w:rsidRDefault="00C7219C" w:rsidP="000D1746">
            <w:pPr>
              <w:rPr>
                <w:rFonts w:ascii="Lato" w:hAnsi="Lato" w:cs="Arial"/>
                <w:color w:val="000000"/>
                <w:sz w:val="18"/>
                <w:szCs w:val="18"/>
              </w:rPr>
            </w:pPr>
            <w:r w:rsidRPr="001D71F6">
              <w:rPr>
                <w:rFonts w:ascii="Lato" w:hAnsi="Lato" w:cs="Arial"/>
                <w:color w:val="000000"/>
                <w:sz w:val="18"/>
                <w:szCs w:val="18"/>
              </w:rPr>
              <w:t>Coffee – Wednesday</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C2529" w14:textId="52D1307D" w:rsidR="00C7219C" w:rsidRPr="001D71F6" w:rsidRDefault="00C7219C" w:rsidP="000D1746">
            <w:pPr>
              <w:rPr>
                <w:rFonts w:ascii="Lato" w:hAnsi="Lato" w:cs="Arial"/>
                <w:color w:val="000000"/>
                <w:sz w:val="18"/>
                <w:szCs w:val="18"/>
              </w:rPr>
            </w:pPr>
            <w:r w:rsidRPr="001D71F6">
              <w:rPr>
                <w:rFonts w:ascii="Lato" w:hAnsi="Lato" w:cs="Arial"/>
                <w:color w:val="000000"/>
                <w:sz w:val="18"/>
                <w:szCs w:val="18"/>
              </w:rPr>
              <w:t>$</w:t>
            </w:r>
            <w:r w:rsidR="009A7344">
              <w:rPr>
                <w:rFonts w:ascii="Lato" w:hAnsi="Lato" w:cs="Arial"/>
                <w:color w:val="000000"/>
                <w:sz w:val="18"/>
                <w:szCs w:val="18"/>
              </w:rPr>
              <w:t>5</w:t>
            </w:r>
            <w:r w:rsidRPr="001D71F6">
              <w:rPr>
                <w:rFonts w:ascii="Lato" w:hAnsi="Lato" w:cs="Arial"/>
                <w:color w:val="000000"/>
                <w:sz w:val="18"/>
                <w:szCs w:val="18"/>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A71C1" w14:textId="1A127869" w:rsidR="00C7219C" w:rsidRPr="001D71F6" w:rsidRDefault="004D36C4" w:rsidP="000D1746">
            <w:pPr>
              <w:jc w:val="center"/>
              <w:rPr>
                <w:rFonts w:ascii="Lato" w:hAnsi="Lato" w:cs="Arial"/>
                <w:color w:val="000000"/>
                <w:sz w:val="18"/>
                <w:szCs w:val="18"/>
              </w:rPr>
            </w:pPr>
            <w:r w:rsidRPr="001D71F6">
              <w:rPr>
                <w:rFonts w:ascii="Lato" w:hAnsi="Lato" w:cs="Arial"/>
                <w:color w:val="000000"/>
                <w:sz w:val="18"/>
                <w:szCs w:val="18"/>
              </w:rPr>
              <w:t>1</w:t>
            </w:r>
            <w:r w:rsidR="009A7344">
              <w:rPr>
                <w:rFonts w:ascii="Lato" w:hAnsi="Lato" w:cs="Arial"/>
                <w:color w:val="000000"/>
                <w:sz w:val="18"/>
                <w:szCs w:val="18"/>
              </w:rPr>
              <w:t>2</w:t>
            </w:r>
          </w:p>
        </w:tc>
      </w:tr>
      <w:tr w:rsidR="00C7219C" w:rsidRPr="001D71F6" w14:paraId="3AF0D4BB"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53E9C" w14:textId="5C3FF36B" w:rsidR="006C7D64" w:rsidRPr="00265048" w:rsidRDefault="00B451EF" w:rsidP="000D1746">
            <w:pPr>
              <w:rPr>
                <w:rFonts w:ascii="Lato" w:hAnsi="Lato" w:cs="Arial"/>
                <w:strike/>
                <w:color w:val="000000"/>
                <w:sz w:val="18"/>
                <w:szCs w:val="18"/>
              </w:rPr>
            </w:pPr>
            <w:r w:rsidRPr="00265048">
              <w:rPr>
                <w:rFonts w:ascii="Lato" w:hAnsi="Lato" w:cs="Arial"/>
                <w:strike/>
                <w:color w:val="000000"/>
                <w:sz w:val="18"/>
                <w:szCs w:val="18"/>
              </w:rPr>
              <w:t xml:space="preserve">GPA Midstream </w:t>
            </w:r>
            <w:r w:rsidR="00C903C1" w:rsidRPr="00265048">
              <w:rPr>
                <w:rFonts w:ascii="Lato" w:hAnsi="Lato" w:cs="Arial"/>
                <w:strike/>
                <w:color w:val="000000"/>
                <w:sz w:val="18"/>
                <w:szCs w:val="18"/>
              </w:rPr>
              <w:t xml:space="preserve">All Convention Exhibitor </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F9F9E" w14:textId="55B2553E" w:rsidR="00C7219C" w:rsidRPr="00265048" w:rsidRDefault="00C7219C" w:rsidP="000D1746">
            <w:pPr>
              <w:rPr>
                <w:rFonts w:ascii="Lato" w:hAnsi="Lato" w:cs="Arial"/>
                <w:strike/>
                <w:color w:val="000000"/>
                <w:sz w:val="18"/>
                <w:szCs w:val="18"/>
              </w:rPr>
            </w:pPr>
            <w:r w:rsidRPr="00265048">
              <w:rPr>
                <w:rFonts w:ascii="Lato" w:hAnsi="Lato" w:cs="Arial"/>
                <w:strike/>
                <w:color w:val="000000"/>
                <w:sz w:val="18"/>
                <w:szCs w:val="18"/>
              </w:rPr>
              <w:t>$</w:t>
            </w:r>
            <w:r w:rsidR="009A7344" w:rsidRPr="00265048">
              <w:rPr>
                <w:rFonts w:ascii="Lato" w:hAnsi="Lato" w:cs="Arial"/>
                <w:strike/>
                <w:color w:val="000000"/>
                <w:sz w:val="18"/>
                <w:szCs w:val="18"/>
              </w:rPr>
              <w:t>20</w:t>
            </w:r>
            <w:r w:rsidRPr="00265048">
              <w:rPr>
                <w:rFonts w:ascii="Lato" w:hAnsi="Lato" w:cs="Arial"/>
                <w:strike/>
                <w:color w:val="000000"/>
                <w:sz w:val="18"/>
                <w:szCs w:val="18"/>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B4C09" w14:textId="4A1F8301" w:rsidR="00C7219C" w:rsidRPr="00265048" w:rsidRDefault="004D36C4" w:rsidP="000D1746">
            <w:pPr>
              <w:jc w:val="center"/>
              <w:rPr>
                <w:rFonts w:ascii="Lato" w:hAnsi="Lato" w:cs="Arial"/>
                <w:strike/>
                <w:color w:val="000000"/>
                <w:sz w:val="18"/>
                <w:szCs w:val="18"/>
              </w:rPr>
            </w:pPr>
            <w:r w:rsidRPr="00265048">
              <w:rPr>
                <w:rFonts w:ascii="Lato" w:hAnsi="Lato" w:cs="Arial"/>
                <w:strike/>
                <w:color w:val="000000"/>
                <w:sz w:val="18"/>
                <w:szCs w:val="18"/>
              </w:rPr>
              <w:t>13</w:t>
            </w:r>
          </w:p>
        </w:tc>
      </w:tr>
      <w:tr w:rsidR="006C7D64" w:rsidRPr="001D71F6" w14:paraId="3ED34F98"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BA7BC" w14:textId="595790E9" w:rsidR="006C7D64" w:rsidRPr="001D71F6" w:rsidRDefault="006C7D64" w:rsidP="006C7D64">
            <w:pPr>
              <w:rPr>
                <w:rFonts w:ascii="Lato" w:hAnsi="Lato" w:cs="Arial"/>
                <w:color w:val="000000"/>
                <w:sz w:val="18"/>
                <w:szCs w:val="18"/>
              </w:rPr>
            </w:pPr>
            <w:r w:rsidRPr="001D71F6">
              <w:rPr>
                <w:rFonts w:ascii="Lato" w:hAnsi="Lato" w:cs="Arial"/>
                <w:color w:val="000000"/>
                <w:sz w:val="18"/>
                <w:szCs w:val="18"/>
              </w:rPr>
              <w:t xml:space="preserve">GPA Midstream Limited Convention Exhibitor </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EBB40" w14:textId="1BC18A3D" w:rsidR="006C7D64" w:rsidRPr="001D71F6" w:rsidRDefault="006C7D64" w:rsidP="006C7D64">
            <w:pPr>
              <w:rPr>
                <w:rFonts w:ascii="Lato" w:hAnsi="Lato" w:cs="Arial"/>
                <w:color w:val="000000"/>
                <w:sz w:val="18"/>
                <w:szCs w:val="18"/>
              </w:rPr>
            </w:pPr>
            <w:r w:rsidRPr="001D71F6">
              <w:rPr>
                <w:rFonts w:ascii="Lato" w:hAnsi="Lato" w:cs="Arial"/>
                <w:color w:val="000000"/>
                <w:sz w:val="18"/>
                <w:szCs w:val="18"/>
              </w:rPr>
              <w:t>$</w:t>
            </w:r>
            <w:r w:rsidR="00B61A00" w:rsidRPr="001D71F6">
              <w:rPr>
                <w:rFonts w:ascii="Lato" w:hAnsi="Lato" w:cs="Arial"/>
                <w:color w:val="000000"/>
                <w:sz w:val="18"/>
                <w:szCs w:val="18"/>
              </w:rPr>
              <w:t>1</w:t>
            </w:r>
            <w:r w:rsidR="009A7344">
              <w:rPr>
                <w:rFonts w:ascii="Lato" w:hAnsi="Lato" w:cs="Arial"/>
                <w:color w:val="000000"/>
                <w:sz w:val="18"/>
                <w:szCs w:val="18"/>
              </w:rPr>
              <w:t>2</w:t>
            </w:r>
            <w:r w:rsidRPr="001D71F6">
              <w:rPr>
                <w:rFonts w:ascii="Lato" w:hAnsi="Lato" w:cs="Arial"/>
                <w:color w:val="000000"/>
                <w:sz w:val="18"/>
                <w:szCs w:val="18"/>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26BEE" w14:textId="0DC70C2B" w:rsidR="006C7D64" w:rsidRPr="001D71F6" w:rsidRDefault="006C7D64" w:rsidP="006C7D64">
            <w:pPr>
              <w:jc w:val="center"/>
              <w:rPr>
                <w:rFonts w:ascii="Lato" w:hAnsi="Lato" w:cs="Arial"/>
                <w:color w:val="000000"/>
                <w:sz w:val="18"/>
                <w:szCs w:val="18"/>
              </w:rPr>
            </w:pPr>
            <w:r w:rsidRPr="001D71F6">
              <w:rPr>
                <w:rFonts w:ascii="Lato" w:hAnsi="Lato" w:cs="Arial"/>
                <w:color w:val="000000"/>
                <w:sz w:val="18"/>
                <w:szCs w:val="18"/>
              </w:rPr>
              <w:t>14</w:t>
            </w:r>
          </w:p>
        </w:tc>
      </w:tr>
      <w:tr w:rsidR="006C7D64" w:rsidRPr="001D71F6" w14:paraId="7F6BF419"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D1083" w14:textId="6DC2346D" w:rsidR="006C7D64" w:rsidRPr="00265048" w:rsidRDefault="006C7D64" w:rsidP="006C7D64">
            <w:pPr>
              <w:rPr>
                <w:rFonts w:ascii="Lato" w:hAnsi="Lato" w:cs="Arial"/>
                <w:strike/>
                <w:color w:val="000000"/>
                <w:sz w:val="18"/>
                <w:szCs w:val="18"/>
              </w:rPr>
            </w:pPr>
            <w:r w:rsidRPr="00265048">
              <w:rPr>
                <w:rFonts w:ascii="Lato" w:hAnsi="Lato" w:cs="Arial"/>
                <w:strike/>
                <w:color w:val="000000"/>
                <w:sz w:val="18"/>
                <w:szCs w:val="18"/>
              </w:rPr>
              <w:t>Lanyards</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F4A28" w14:textId="184EE37C" w:rsidR="006C7D64" w:rsidRPr="00265048" w:rsidRDefault="006C7D64" w:rsidP="006C7D64">
            <w:pPr>
              <w:rPr>
                <w:rFonts w:ascii="Lato" w:hAnsi="Lato" w:cs="Arial"/>
                <w:strike/>
                <w:color w:val="000000"/>
                <w:sz w:val="18"/>
                <w:szCs w:val="18"/>
              </w:rPr>
            </w:pPr>
            <w:r w:rsidRPr="00265048">
              <w:rPr>
                <w:rFonts w:ascii="Lato" w:hAnsi="Lato" w:cs="Arial"/>
                <w:strike/>
                <w:color w:val="000000"/>
                <w:sz w:val="18"/>
                <w:szCs w:val="18"/>
              </w:rPr>
              <w:t>$10,000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CAED4" w14:textId="572B6D7A" w:rsidR="006C7D64" w:rsidRPr="00265048" w:rsidRDefault="006C7D64" w:rsidP="006C7D64">
            <w:pPr>
              <w:jc w:val="center"/>
              <w:rPr>
                <w:rFonts w:ascii="Lato" w:hAnsi="Lato" w:cs="Arial"/>
                <w:strike/>
                <w:color w:val="000000"/>
                <w:sz w:val="18"/>
                <w:szCs w:val="18"/>
              </w:rPr>
            </w:pPr>
            <w:r w:rsidRPr="00265048">
              <w:rPr>
                <w:rFonts w:ascii="Lato" w:hAnsi="Lato" w:cs="Arial"/>
                <w:strike/>
                <w:color w:val="000000"/>
                <w:sz w:val="18"/>
                <w:szCs w:val="18"/>
              </w:rPr>
              <w:t>1</w:t>
            </w:r>
            <w:r w:rsidR="009A7344" w:rsidRPr="00265048">
              <w:rPr>
                <w:rFonts w:ascii="Lato" w:hAnsi="Lato" w:cs="Arial"/>
                <w:strike/>
                <w:color w:val="000000"/>
                <w:sz w:val="18"/>
                <w:szCs w:val="18"/>
              </w:rPr>
              <w:t>4</w:t>
            </w:r>
          </w:p>
        </w:tc>
      </w:tr>
      <w:tr w:rsidR="006C7D64" w:rsidRPr="001D71F6" w14:paraId="6421E305"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43462" w14:textId="1CBB534A" w:rsidR="006C7D64" w:rsidRPr="001D71F6" w:rsidRDefault="006C7D64" w:rsidP="006C7D64">
            <w:pPr>
              <w:rPr>
                <w:rFonts w:ascii="Lato" w:hAnsi="Lato" w:cs="Arial"/>
                <w:color w:val="000000"/>
                <w:sz w:val="18"/>
                <w:szCs w:val="18"/>
              </w:rPr>
            </w:pPr>
            <w:r w:rsidRPr="001D71F6">
              <w:rPr>
                <w:rFonts w:ascii="Lato" w:hAnsi="Lato" w:cs="Arial"/>
                <w:color w:val="000000"/>
                <w:sz w:val="18"/>
                <w:szCs w:val="18"/>
              </w:rPr>
              <w:t>Literature Display Stand</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A552A" w14:textId="41417DDD" w:rsidR="006C7D64" w:rsidRPr="001D71F6" w:rsidRDefault="006C7D64" w:rsidP="006C7D64">
            <w:pPr>
              <w:rPr>
                <w:rFonts w:ascii="Lato" w:hAnsi="Lato" w:cs="Arial"/>
                <w:color w:val="000000"/>
                <w:sz w:val="18"/>
                <w:szCs w:val="18"/>
              </w:rPr>
            </w:pPr>
            <w:r w:rsidRPr="001D71F6">
              <w:rPr>
                <w:rFonts w:ascii="Lato" w:hAnsi="Lato" w:cs="Arial"/>
                <w:color w:val="000000"/>
                <w:sz w:val="18"/>
                <w:szCs w:val="18"/>
              </w:rPr>
              <w:t>$1,000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203A1" w14:textId="01F41E44" w:rsidR="006C7D64" w:rsidRPr="001D71F6" w:rsidRDefault="006C7D64" w:rsidP="006C7D64">
            <w:pPr>
              <w:jc w:val="center"/>
              <w:rPr>
                <w:rFonts w:ascii="Lato" w:hAnsi="Lato" w:cs="Arial"/>
                <w:color w:val="000000"/>
                <w:sz w:val="18"/>
                <w:szCs w:val="18"/>
              </w:rPr>
            </w:pPr>
            <w:r w:rsidRPr="001D71F6">
              <w:rPr>
                <w:rFonts w:ascii="Lato" w:hAnsi="Lato" w:cs="Arial"/>
                <w:color w:val="000000"/>
                <w:sz w:val="18"/>
                <w:szCs w:val="18"/>
              </w:rPr>
              <w:t>15</w:t>
            </w:r>
          </w:p>
        </w:tc>
      </w:tr>
      <w:tr w:rsidR="006C7D64" w:rsidRPr="001D71F6" w14:paraId="24E0C13C"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DCD25" w14:textId="1EF9E66E" w:rsidR="006C7D64" w:rsidRPr="001D71F6" w:rsidRDefault="006C7D64" w:rsidP="006C7D64">
            <w:pPr>
              <w:rPr>
                <w:rFonts w:ascii="Lato" w:hAnsi="Lato" w:cs="Arial"/>
                <w:color w:val="000000"/>
                <w:sz w:val="18"/>
                <w:szCs w:val="18"/>
              </w:rPr>
            </w:pPr>
            <w:r w:rsidRPr="001D71F6">
              <w:rPr>
                <w:rFonts w:ascii="Lato" w:hAnsi="Lato" w:cs="Arial"/>
                <w:color w:val="000000"/>
                <w:sz w:val="18"/>
                <w:szCs w:val="18"/>
              </w:rPr>
              <w:t>Luncheon – Monday – Center Stage</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3DBA8" w14:textId="278FCB07" w:rsidR="006C7D64" w:rsidRPr="001D71F6" w:rsidRDefault="006C7D64" w:rsidP="006C7D64">
            <w:pPr>
              <w:rPr>
                <w:rFonts w:ascii="Lato" w:hAnsi="Lato" w:cs="Arial"/>
                <w:color w:val="000000"/>
                <w:sz w:val="18"/>
                <w:szCs w:val="18"/>
              </w:rPr>
            </w:pPr>
            <w:r w:rsidRPr="001D71F6">
              <w:rPr>
                <w:rFonts w:ascii="Lato" w:hAnsi="Lato" w:cs="Arial"/>
                <w:color w:val="000000"/>
                <w:sz w:val="18"/>
                <w:szCs w:val="18"/>
              </w:rPr>
              <w:t>$2,000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EA65B" w14:textId="687E5FE0" w:rsidR="006C7D64" w:rsidRPr="001D71F6" w:rsidRDefault="006C7D64" w:rsidP="006C7D64">
            <w:pPr>
              <w:jc w:val="center"/>
              <w:rPr>
                <w:rFonts w:ascii="Lato" w:hAnsi="Lato" w:cs="Arial"/>
                <w:color w:val="000000"/>
                <w:sz w:val="18"/>
                <w:szCs w:val="18"/>
              </w:rPr>
            </w:pPr>
            <w:r w:rsidRPr="001D71F6">
              <w:rPr>
                <w:rFonts w:ascii="Lato" w:hAnsi="Lato" w:cs="Arial"/>
                <w:color w:val="000000"/>
                <w:sz w:val="18"/>
                <w:szCs w:val="18"/>
              </w:rPr>
              <w:t>1</w:t>
            </w:r>
            <w:r w:rsidR="009A7344">
              <w:rPr>
                <w:rFonts w:ascii="Lato" w:hAnsi="Lato" w:cs="Arial"/>
                <w:color w:val="000000"/>
                <w:sz w:val="18"/>
                <w:szCs w:val="18"/>
              </w:rPr>
              <w:t>5</w:t>
            </w:r>
          </w:p>
        </w:tc>
      </w:tr>
      <w:tr w:rsidR="006C7D64" w:rsidRPr="001D71F6" w14:paraId="362FF7DF"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1DBE8" w14:textId="03D8678E" w:rsidR="006C7D64" w:rsidRPr="001D71F6" w:rsidRDefault="006C7D64" w:rsidP="006C7D64">
            <w:pPr>
              <w:rPr>
                <w:rFonts w:ascii="Lato" w:hAnsi="Lato" w:cs="Arial"/>
                <w:color w:val="000000"/>
                <w:sz w:val="18"/>
                <w:szCs w:val="18"/>
              </w:rPr>
            </w:pPr>
            <w:r w:rsidRPr="001D71F6">
              <w:rPr>
                <w:rFonts w:ascii="Lato" w:hAnsi="Lato" w:cs="Arial"/>
                <w:color w:val="000000"/>
                <w:sz w:val="18"/>
                <w:szCs w:val="18"/>
              </w:rPr>
              <w:t xml:space="preserve">Lunch &amp; </w:t>
            </w:r>
            <w:proofErr w:type="gramStart"/>
            <w:r w:rsidRPr="001D71F6">
              <w:rPr>
                <w:rFonts w:ascii="Lato" w:hAnsi="Lato" w:cs="Arial"/>
                <w:color w:val="000000"/>
                <w:sz w:val="18"/>
                <w:szCs w:val="18"/>
              </w:rPr>
              <w:t>Learn</w:t>
            </w:r>
            <w:proofErr w:type="gramEnd"/>
            <w:r w:rsidRPr="001D71F6">
              <w:rPr>
                <w:rFonts w:ascii="Lato" w:hAnsi="Lato" w:cs="Arial"/>
                <w:color w:val="000000"/>
                <w:sz w:val="18"/>
                <w:szCs w:val="18"/>
              </w:rPr>
              <w:t xml:space="preserve"> – Tuesday</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E4D91" w14:textId="2E5217F6" w:rsidR="006C7D64" w:rsidRPr="001D71F6" w:rsidRDefault="006C7D64" w:rsidP="006C7D64">
            <w:pPr>
              <w:rPr>
                <w:rFonts w:ascii="Lato" w:hAnsi="Lato" w:cs="Arial"/>
                <w:color w:val="000000"/>
                <w:sz w:val="18"/>
                <w:szCs w:val="18"/>
              </w:rPr>
            </w:pPr>
            <w:r w:rsidRPr="001D71F6">
              <w:rPr>
                <w:rFonts w:ascii="Lato" w:hAnsi="Lato" w:cs="Arial"/>
                <w:color w:val="000000"/>
                <w:sz w:val="18"/>
                <w:szCs w:val="18"/>
              </w:rPr>
              <w:t>$6,500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277F0" w14:textId="306533F5" w:rsidR="006C7D64" w:rsidRPr="001D71F6" w:rsidRDefault="006C7D64" w:rsidP="006C7D64">
            <w:pPr>
              <w:jc w:val="center"/>
              <w:rPr>
                <w:rFonts w:ascii="Lato" w:hAnsi="Lato" w:cs="Arial"/>
                <w:color w:val="000000"/>
                <w:sz w:val="18"/>
                <w:szCs w:val="18"/>
              </w:rPr>
            </w:pPr>
            <w:r w:rsidRPr="001D71F6">
              <w:rPr>
                <w:rFonts w:ascii="Lato" w:hAnsi="Lato" w:cs="Arial"/>
                <w:color w:val="000000"/>
                <w:sz w:val="18"/>
                <w:szCs w:val="18"/>
              </w:rPr>
              <w:t>1</w:t>
            </w:r>
            <w:r w:rsidR="00DD4842" w:rsidRPr="001D71F6">
              <w:rPr>
                <w:rFonts w:ascii="Lato" w:hAnsi="Lato" w:cs="Arial"/>
                <w:color w:val="000000"/>
                <w:sz w:val="18"/>
                <w:szCs w:val="18"/>
              </w:rPr>
              <w:t>6</w:t>
            </w:r>
          </w:p>
        </w:tc>
      </w:tr>
      <w:tr w:rsidR="006C7D64" w:rsidRPr="001D71F6" w14:paraId="03BC9EA0"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6C9BC" w14:textId="3978BE1B" w:rsidR="006C7D64" w:rsidRPr="00265048" w:rsidRDefault="006C7D64" w:rsidP="006C7D64">
            <w:pPr>
              <w:rPr>
                <w:rFonts w:ascii="Lato" w:hAnsi="Lato" w:cs="Arial"/>
                <w:strike/>
                <w:color w:val="000000"/>
                <w:sz w:val="18"/>
                <w:szCs w:val="18"/>
              </w:rPr>
            </w:pPr>
            <w:r w:rsidRPr="00265048">
              <w:rPr>
                <w:rFonts w:ascii="Lato" w:hAnsi="Lato" w:cs="Arial"/>
                <w:strike/>
                <w:color w:val="000000"/>
                <w:sz w:val="18"/>
                <w:szCs w:val="18"/>
              </w:rPr>
              <w:t xml:space="preserve">Meeting Program </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46A7D" w14:textId="6230ED3D" w:rsidR="006C7D64" w:rsidRPr="00265048" w:rsidRDefault="006C7D64" w:rsidP="006C7D64">
            <w:pPr>
              <w:rPr>
                <w:rFonts w:ascii="Lato" w:hAnsi="Lato" w:cs="Arial"/>
                <w:strike/>
                <w:color w:val="000000"/>
                <w:sz w:val="18"/>
                <w:szCs w:val="18"/>
              </w:rPr>
            </w:pPr>
            <w:r w:rsidRPr="00265048">
              <w:rPr>
                <w:rFonts w:ascii="Lato" w:hAnsi="Lato" w:cs="Arial"/>
                <w:strike/>
                <w:color w:val="000000"/>
                <w:sz w:val="18"/>
                <w:szCs w:val="18"/>
              </w:rPr>
              <w:t>$8,000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61A52" w14:textId="7F1C20B7" w:rsidR="006C7D64" w:rsidRPr="00265048" w:rsidRDefault="006C7D64" w:rsidP="006C7D64">
            <w:pPr>
              <w:jc w:val="center"/>
              <w:rPr>
                <w:rFonts w:ascii="Lato" w:hAnsi="Lato" w:cs="Arial"/>
                <w:strike/>
                <w:color w:val="000000"/>
                <w:sz w:val="18"/>
                <w:szCs w:val="18"/>
              </w:rPr>
            </w:pPr>
            <w:r w:rsidRPr="00265048">
              <w:rPr>
                <w:rFonts w:ascii="Lato" w:hAnsi="Lato" w:cs="Arial"/>
                <w:strike/>
                <w:color w:val="000000"/>
                <w:sz w:val="18"/>
                <w:szCs w:val="18"/>
              </w:rPr>
              <w:t>16</w:t>
            </w:r>
          </w:p>
        </w:tc>
      </w:tr>
      <w:tr w:rsidR="006C7D64" w:rsidRPr="001D71F6" w14:paraId="61866DD9"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6A417" w14:textId="628473DC" w:rsidR="006C7D64" w:rsidRPr="001D71F6" w:rsidRDefault="006C7D64" w:rsidP="006C7D64">
            <w:pPr>
              <w:rPr>
                <w:rFonts w:ascii="Lato" w:hAnsi="Lato" w:cs="Arial"/>
                <w:color w:val="000000"/>
                <w:sz w:val="18"/>
                <w:szCs w:val="18"/>
              </w:rPr>
            </w:pPr>
            <w:r w:rsidRPr="001D71F6">
              <w:rPr>
                <w:rFonts w:ascii="Lato" w:hAnsi="Lato" w:cs="Arial"/>
                <w:color w:val="000000"/>
                <w:sz w:val="18"/>
                <w:szCs w:val="18"/>
              </w:rPr>
              <w:t xml:space="preserve">Networking Opening Night Reception </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1DDA5" w14:textId="2603A67F" w:rsidR="006C7D64" w:rsidRPr="001D71F6" w:rsidRDefault="006C7D64" w:rsidP="006C7D64">
            <w:pPr>
              <w:rPr>
                <w:rFonts w:ascii="Lato" w:hAnsi="Lato" w:cs="Arial"/>
                <w:color w:val="000000"/>
                <w:sz w:val="18"/>
                <w:szCs w:val="18"/>
              </w:rPr>
            </w:pPr>
            <w:r w:rsidRPr="001D71F6">
              <w:rPr>
                <w:rFonts w:ascii="Lato" w:hAnsi="Lato" w:cs="Arial"/>
                <w:color w:val="000000"/>
                <w:sz w:val="18"/>
                <w:szCs w:val="18"/>
              </w:rPr>
              <w:t>$500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0F43C" w14:textId="18B0B453" w:rsidR="006C7D64" w:rsidRPr="001D71F6" w:rsidRDefault="006C7D64" w:rsidP="006C7D64">
            <w:pPr>
              <w:jc w:val="center"/>
              <w:rPr>
                <w:rFonts w:ascii="Lato" w:hAnsi="Lato" w:cs="Arial"/>
                <w:color w:val="000000"/>
                <w:sz w:val="18"/>
                <w:szCs w:val="18"/>
              </w:rPr>
            </w:pPr>
            <w:r w:rsidRPr="001D71F6">
              <w:rPr>
                <w:rFonts w:ascii="Lato" w:hAnsi="Lato" w:cs="Arial"/>
                <w:color w:val="000000"/>
                <w:sz w:val="18"/>
                <w:szCs w:val="18"/>
              </w:rPr>
              <w:t>1</w:t>
            </w:r>
            <w:r w:rsidR="009A7344">
              <w:rPr>
                <w:rFonts w:ascii="Lato" w:hAnsi="Lato" w:cs="Arial"/>
                <w:color w:val="000000"/>
                <w:sz w:val="18"/>
                <w:szCs w:val="18"/>
              </w:rPr>
              <w:t>6</w:t>
            </w:r>
          </w:p>
        </w:tc>
      </w:tr>
      <w:tr w:rsidR="006C7D64" w:rsidRPr="001D71F6" w14:paraId="1F595F02"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B96E9" w14:textId="04622ED4" w:rsidR="006C7D64" w:rsidRPr="001D71F6" w:rsidRDefault="006C7D64" w:rsidP="006C7D64">
            <w:pPr>
              <w:rPr>
                <w:rFonts w:ascii="Lato" w:hAnsi="Lato" w:cs="Arial"/>
                <w:color w:val="000000"/>
                <w:sz w:val="18"/>
                <w:szCs w:val="18"/>
              </w:rPr>
            </w:pPr>
            <w:r w:rsidRPr="001D71F6">
              <w:rPr>
                <w:rFonts w:ascii="Lato" w:hAnsi="Lato" w:cs="Arial"/>
                <w:color w:val="000000"/>
                <w:sz w:val="18"/>
                <w:szCs w:val="18"/>
              </w:rPr>
              <w:t>Proceedings</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940AF" w14:textId="2ED660B5" w:rsidR="006C7D64" w:rsidRPr="001D71F6" w:rsidRDefault="006C7D64" w:rsidP="006C7D64">
            <w:pPr>
              <w:rPr>
                <w:rFonts w:ascii="Lato" w:hAnsi="Lato" w:cs="Arial"/>
                <w:color w:val="000000"/>
                <w:sz w:val="18"/>
                <w:szCs w:val="18"/>
              </w:rPr>
            </w:pPr>
            <w:r w:rsidRPr="001D71F6">
              <w:rPr>
                <w:rFonts w:ascii="Lato" w:hAnsi="Lato" w:cs="Arial"/>
                <w:color w:val="000000"/>
                <w:sz w:val="18"/>
                <w:szCs w:val="18"/>
              </w:rPr>
              <w:t>$3,</w:t>
            </w:r>
            <w:r w:rsidR="008D441C">
              <w:rPr>
                <w:rFonts w:ascii="Lato" w:hAnsi="Lato" w:cs="Arial"/>
                <w:color w:val="000000"/>
                <w:sz w:val="18"/>
                <w:szCs w:val="18"/>
              </w:rPr>
              <w:t>5</w:t>
            </w:r>
            <w:r w:rsidRPr="001D71F6">
              <w:rPr>
                <w:rFonts w:ascii="Lato" w:hAnsi="Lato" w:cs="Arial"/>
                <w:color w:val="000000"/>
                <w:sz w:val="18"/>
                <w:szCs w:val="18"/>
              </w:rPr>
              <w:t>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363D2" w14:textId="734CDCD4" w:rsidR="006C7D64" w:rsidRPr="001D71F6" w:rsidRDefault="006C7D64" w:rsidP="006C7D64">
            <w:pPr>
              <w:jc w:val="center"/>
              <w:rPr>
                <w:rFonts w:ascii="Lato" w:hAnsi="Lato" w:cs="Arial"/>
                <w:color w:val="000000"/>
                <w:sz w:val="18"/>
                <w:szCs w:val="18"/>
              </w:rPr>
            </w:pPr>
            <w:r w:rsidRPr="001D71F6">
              <w:rPr>
                <w:rFonts w:ascii="Lato" w:hAnsi="Lato" w:cs="Arial"/>
                <w:color w:val="000000"/>
                <w:sz w:val="18"/>
                <w:szCs w:val="18"/>
              </w:rPr>
              <w:t>17</w:t>
            </w:r>
          </w:p>
        </w:tc>
      </w:tr>
      <w:tr w:rsidR="008D441C" w:rsidRPr="001D71F6" w14:paraId="799F7B24"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15AC2" w14:textId="54607FD3" w:rsidR="008D441C" w:rsidRPr="00265048" w:rsidRDefault="008D441C" w:rsidP="006C7D64">
            <w:pPr>
              <w:rPr>
                <w:rFonts w:ascii="Lato" w:hAnsi="Lato" w:cs="Arial"/>
                <w:strike/>
                <w:color w:val="000000"/>
                <w:sz w:val="18"/>
                <w:szCs w:val="18"/>
              </w:rPr>
            </w:pPr>
            <w:r w:rsidRPr="00265048">
              <w:rPr>
                <w:rFonts w:ascii="Lato" w:hAnsi="Lato" w:cs="Arial"/>
                <w:strike/>
                <w:color w:val="000000"/>
                <w:sz w:val="18"/>
                <w:szCs w:val="18"/>
              </w:rPr>
              <w:t>Registration</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3BF6F" w14:textId="4470FC2A" w:rsidR="008D441C" w:rsidRPr="00265048" w:rsidRDefault="008D441C" w:rsidP="006C7D64">
            <w:pPr>
              <w:rPr>
                <w:rFonts w:ascii="Lato" w:hAnsi="Lato" w:cs="Arial"/>
                <w:strike/>
                <w:color w:val="000000"/>
                <w:sz w:val="18"/>
                <w:szCs w:val="18"/>
              </w:rPr>
            </w:pPr>
            <w:r w:rsidRPr="00265048">
              <w:rPr>
                <w:rFonts w:ascii="Lato" w:hAnsi="Lato" w:cs="Arial"/>
                <w:strike/>
                <w:color w:val="000000"/>
                <w:sz w:val="18"/>
                <w:szCs w:val="18"/>
              </w:rPr>
              <w:t>$7,500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3E1F0" w14:textId="708D3D0C" w:rsidR="008D441C" w:rsidRPr="00265048" w:rsidRDefault="008D441C" w:rsidP="006C7D64">
            <w:pPr>
              <w:jc w:val="center"/>
              <w:rPr>
                <w:rFonts w:ascii="Lato" w:hAnsi="Lato" w:cs="Arial"/>
                <w:strike/>
                <w:color w:val="000000"/>
                <w:sz w:val="18"/>
                <w:szCs w:val="18"/>
              </w:rPr>
            </w:pPr>
            <w:r w:rsidRPr="00265048">
              <w:rPr>
                <w:rFonts w:ascii="Lato" w:hAnsi="Lato" w:cs="Arial"/>
                <w:strike/>
                <w:color w:val="000000"/>
                <w:sz w:val="18"/>
                <w:szCs w:val="18"/>
              </w:rPr>
              <w:t>17</w:t>
            </w:r>
          </w:p>
        </w:tc>
      </w:tr>
      <w:tr w:rsidR="004C76F8" w:rsidRPr="001D71F6" w14:paraId="15D9C000" w14:textId="77777777" w:rsidTr="00C7219C">
        <w:trPr>
          <w:trHeight w:val="325"/>
          <w:jc w:val="center"/>
        </w:trPr>
        <w:tc>
          <w:tcPr>
            <w:tcW w:w="7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822CE" w14:textId="39D344AE" w:rsidR="004C76F8" w:rsidRPr="00265048" w:rsidRDefault="004C76F8" w:rsidP="006C7D64">
            <w:pPr>
              <w:rPr>
                <w:rFonts w:ascii="Lato" w:hAnsi="Lato" w:cs="Arial"/>
                <w:strike/>
                <w:color w:val="000000"/>
                <w:sz w:val="18"/>
                <w:szCs w:val="18"/>
              </w:rPr>
            </w:pPr>
            <w:proofErr w:type="spellStart"/>
            <w:r w:rsidRPr="00265048">
              <w:rPr>
                <w:rFonts w:ascii="Lato" w:hAnsi="Lato" w:cs="Arial"/>
                <w:strike/>
                <w:color w:val="000000"/>
                <w:sz w:val="18"/>
                <w:szCs w:val="18"/>
              </w:rPr>
              <w:t>WiFi</w:t>
            </w:r>
            <w:proofErr w:type="spellEnd"/>
            <w:r w:rsidRPr="00265048">
              <w:rPr>
                <w:rFonts w:ascii="Lato" w:hAnsi="Lato" w:cs="Arial"/>
                <w:strike/>
                <w:color w:val="000000"/>
                <w:sz w:val="18"/>
                <w:szCs w:val="18"/>
              </w:rPr>
              <w:t xml:space="preserve"> Sponsor </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C29D3" w14:textId="44EC8598" w:rsidR="004C76F8" w:rsidRPr="00265048" w:rsidRDefault="004C76F8" w:rsidP="006C7D64">
            <w:pPr>
              <w:rPr>
                <w:rFonts w:ascii="Lato" w:hAnsi="Lato" w:cs="Arial"/>
                <w:strike/>
                <w:color w:val="000000"/>
                <w:sz w:val="18"/>
                <w:szCs w:val="18"/>
              </w:rPr>
            </w:pPr>
            <w:r w:rsidRPr="00265048">
              <w:rPr>
                <w:rFonts w:ascii="Lato" w:hAnsi="Lato" w:cs="Arial"/>
                <w:strike/>
                <w:color w:val="000000"/>
                <w:sz w:val="18"/>
                <w:szCs w:val="18"/>
              </w:rPr>
              <w:t>$25,000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D808E" w14:textId="01E2AD30" w:rsidR="004C76F8" w:rsidRPr="00265048" w:rsidRDefault="00E03AE4" w:rsidP="006C7D64">
            <w:pPr>
              <w:jc w:val="center"/>
              <w:rPr>
                <w:rFonts w:ascii="Lato" w:hAnsi="Lato" w:cs="Arial"/>
                <w:strike/>
                <w:color w:val="000000"/>
                <w:sz w:val="18"/>
                <w:szCs w:val="18"/>
              </w:rPr>
            </w:pPr>
            <w:r w:rsidRPr="00265048">
              <w:rPr>
                <w:rFonts w:ascii="Lato" w:hAnsi="Lato" w:cs="Arial"/>
                <w:strike/>
                <w:color w:val="000000"/>
                <w:sz w:val="18"/>
                <w:szCs w:val="18"/>
              </w:rPr>
              <w:t>17</w:t>
            </w:r>
          </w:p>
        </w:tc>
      </w:tr>
    </w:tbl>
    <w:p w14:paraId="7A9DDAE4" w14:textId="77777777" w:rsidR="009B5146" w:rsidRPr="001D71F6" w:rsidRDefault="009B5146" w:rsidP="009B5146">
      <w:pPr>
        <w:jc w:val="center"/>
        <w:rPr>
          <w:rFonts w:ascii="Lato" w:hAnsi="Lato"/>
          <w:b/>
        </w:rPr>
        <w:sectPr w:rsidR="009B5146" w:rsidRPr="001D71F6" w:rsidSect="003D4832">
          <w:type w:val="continuous"/>
          <w:pgSz w:w="12240" w:h="15840"/>
          <w:pgMar w:top="720" w:right="720" w:bottom="720" w:left="720" w:header="288" w:footer="288" w:gutter="0"/>
          <w:pgNumType w:start="1"/>
          <w:cols w:space="720"/>
          <w:titlePg/>
          <w:docGrid w:linePitch="360"/>
        </w:sectPr>
      </w:pPr>
    </w:p>
    <w:p w14:paraId="1EA46B09" w14:textId="094C75D3" w:rsidR="00845CDA" w:rsidRDefault="00845CDA" w:rsidP="002F7EC7">
      <w:pPr>
        <w:rPr>
          <w:rFonts w:ascii="Lato" w:hAnsi="Lato" w:cs="Arial"/>
          <w:b/>
          <w:sz w:val="28"/>
          <w:szCs w:val="28"/>
        </w:rPr>
      </w:pPr>
    </w:p>
    <w:p w14:paraId="557AA09B" w14:textId="77777777" w:rsidR="00E03AE4" w:rsidRDefault="00E03AE4" w:rsidP="002F7EC7">
      <w:pPr>
        <w:rPr>
          <w:rFonts w:ascii="Lato" w:hAnsi="Lato" w:cs="Arial"/>
          <w:b/>
          <w:sz w:val="28"/>
          <w:szCs w:val="28"/>
        </w:rPr>
      </w:pPr>
    </w:p>
    <w:p w14:paraId="5A47E80D" w14:textId="77777777" w:rsidR="00E03AE4" w:rsidRDefault="00E03AE4" w:rsidP="002F7EC7">
      <w:pPr>
        <w:rPr>
          <w:rFonts w:ascii="Lato" w:hAnsi="Lato" w:cs="Arial"/>
          <w:b/>
          <w:sz w:val="28"/>
          <w:szCs w:val="28"/>
        </w:rPr>
      </w:pPr>
    </w:p>
    <w:p w14:paraId="31DE119E" w14:textId="77777777" w:rsidR="00E03AE4" w:rsidRDefault="00E03AE4" w:rsidP="002F7EC7">
      <w:pPr>
        <w:rPr>
          <w:rFonts w:ascii="Lato" w:hAnsi="Lato" w:cs="Arial"/>
          <w:b/>
          <w:sz w:val="28"/>
          <w:szCs w:val="28"/>
        </w:rPr>
      </w:pPr>
    </w:p>
    <w:p w14:paraId="286DA674" w14:textId="77777777" w:rsidR="00E03AE4" w:rsidRDefault="00E03AE4" w:rsidP="002F7EC7">
      <w:pPr>
        <w:rPr>
          <w:rFonts w:ascii="Lato" w:hAnsi="Lato" w:cs="Arial"/>
          <w:b/>
          <w:sz w:val="28"/>
          <w:szCs w:val="28"/>
        </w:rPr>
      </w:pPr>
    </w:p>
    <w:p w14:paraId="781D52D6" w14:textId="77777777" w:rsidR="00E03AE4" w:rsidRDefault="00E03AE4" w:rsidP="002F7EC7">
      <w:pPr>
        <w:rPr>
          <w:rFonts w:ascii="Lato" w:hAnsi="Lato" w:cs="Arial"/>
          <w:b/>
          <w:sz w:val="28"/>
          <w:szCs w:val="28"/>
        </w:rPr>
      </w:pPr>
    </w:p>
    <w:p w14:paraId="49A372E8" w14:textId="77777777" w:rsidR="00E03AE4" w:rsidRPr="001D71F6" w:rsidRDefault="00E03AE4" w:rsidP="002F7EC7">
      <w:pPr>
        <w:rPr>
          <w:rFonts w:ascii="Lato" w:hAnsi="Lato" w:cs="Arial"/>
          <w:b/>
          <w:sz w:val="28"/>
          <w:szCs w:val="28"/>
        </w:rPr>
      </w:pPr>
    </w:p>
    <w:p w14:paraId="42677B81" w14:textId="4023208C" w:rsidR="006F2D5E" w:rsidRDefault="006F2D5E" w:rsidP="006F2D5E">
      <w:pPr>
        <w:jc w:val="center"/>
        <w:rPr>
          <w:rFonts w:ascii="Lato" w:hAnsi="Lato" w:cs="Arial"/>
          <w:b/>
          <w:sz w:val="28"/>
          <w:szCs w:val="28"/>
        </w:rPr>
      </w:pPr>
      <w:r w:rsidRPr="001D71F6">
        <w:rPr>
          <w:rFonts w:ascii="Lato" w:hAnsi="Lato" w:cs="Arial"/>
          <w:b/>
          <w:sz w:val="28"/>
          <w:szCs w:val="28"/>
        </w:rPr>
        <w:lastRenderedPageBreak/>
        <w:t>GPA Midstream Convention Overview</w:t>
      </w:r>
    </w:p>
    <w:p w14:paraId="06C778F3" w14:textId="77777777" w:rsidR="001D71F6" w:rsidRPr="001D71F6" w:rsidRDefault="001D71F6" w:rsidP="006F2D5E">
      <w:pPr>
        <w:jc w:val="center"/>
        <w:rPr>
          <w:rFonts w:ascii="Lato" w:hAnsi="Lato" w:cs="Arial"/>
          <w:b/>
          <w:sz w:val="28"/>
          <w:szCs w:val="28"/>
        </w:rPr>
      </w:pPr>
    </w:p>
    <w:p w14:paraId="0BA109B8" w14:textId="77A1FDF0" w:rsidR="006F2D5E" w:rsidRPr="001D71F6" w:rsidRDefault="006F2D5E" w:rsidP="006F2D5E">
      <w:pPr>
        <w:spacing w:line="276" w:lineRule="auto"/>
        <w:jc w:val="both"/>
        <w:rPr>
          <w:rFonts w:ascii="Lato" w:hAnsi="Lato" w:cs="Arial"/>
          <w:sz w:val="20"/>
          <w:szCs w:val="20"/>
        </w:rPr>
      </w:pPr>
      <w:r w:rsidRPr="001D71F6">
        <w:rPr>
          <w:rFonts w:ascii="Lato" w:hAnsi="Lato" w:cs="Arial"/>
          <w:sz w:val="20"/>
          <w:szCs w:val="20"/>
        </w:rPr>
        <w:t xml:space="preserve">The GPA Midstream Convention is an annual midstream–focused </w:t>
      </w:r>
      <w:r w:rsidR="00D5361C" w:rsidRPr="001D71F6">
        <w:rPr>
          <w:rFonts w:ascii="Lato" w:hAnsi="Lato" w:cs="Arial"/>
          <w:sz w:val="20"/>
          <w:szCs w:val="20"/>
        </w:rPr>
        <w:t>convention</w:t>
      </w:r>
      <w:r w:rsidRPr="001D71F6">
        <w:rPr>
          <w:rFonts w:ascii="Lato" w:hAnsi="Lato" w:cs="Arial"/>
          <w:sz w:val="20"/>
          <w:szCs w:val="20"/>
        </w:rPr>
        <w:t xml:space="preserve"> </w:t>
      </w:r>
      <w:r w:rsidRPr="001D71F6">
        <w:rPr>
          <w:rFonts w:ascii="Lato" w:hAnsi="Lato" w:cs="Arial"/>
          <w:sz w:val="20"/>
          <w:szCs w:val="20"/>
          <w:lang w:bidi="en-US"/>
        </w:rPr>
        <w:t>providing opportunit</w:t>
      </w:r>
      <w:r w:rsidR="00FE65E6" w:rsidRPr="001D71F6">
        <w:rPr>
          <w:rFonts w:ascii="Lato" w:hAnsi="Lato" w:cs="Arial"/>
          <w:sz w:val="20"/>
          <w:szCs w:val="20"/>
          <w:lang w:bidi="en-US"/>
        </w:rPr>
        <w:t>ies for midstream professionals</w:t>
      </w:r>
      <w:r w:rsidRPr="001D71F6">
        <w:rPr>
          <w:rFonts w:ascii="Lato" w:hAnsi="Lato" w:cs="Arial"/>
          <w:sz w:val="20"/>
          <w:szCs w:val="20"/>
          <w:lang w:bidi="en-US"/>
        </w:rPr>
        <w:t xml:space="preserve"> to meet, share and learn about topics impacting the industry. </w:t>
      </w:r>
      <w:r w:rsidRPr="001D71F6">
        <w:rPr>
          <w:rFonts w:ascii="Lato" w:hAnsi="Lato" w:cs="Arial"/>
          <w:sz w:val="20"/>
          <w:szCs w:val="20"/>
        </w:rPr>
        <w:t>In 2019, attendance was nearly 2,400. The 2020 convention was canceled due to COVID-19</w:t>
      </w:r>
      <w:r w:rsidR="00E80FAB" w:rsidRPr="001D71F6">
        <w:rPr>
          <w:rFonts w:ascii="Lato" w:hAnsi="Lato" w:cs="Arial"/>
          <w:sz w:val="20"/>
          <w:szCs w:val="20"/>
        </w:rPr>
        <w:t>, but</w:t>
      </w:r>
      <w:r w:rsidR="00FE65E6" w:rsidRPr="001D71F6">
        <w:rPr>
          <w:rFonts w:ascii="Lato" w:hAnsi="Lato" w:cs="Arial"/>
          <w:sz w:val="20"/>
          <w:szCs w:val="20"/>
        </w:rPr>
        <w:t xml:space="preserve"> returned in September 2021, </w:t>
      </w:r>
      <w:r w:rsidR="00BC0F31" w:rsidRPr="001D71F6">
        <w:rPr>
          <w:rFonts w:ascii="Lato" w:hAnsi="Lato" w:cs="Arial"/>
          <w:sz w:val="20"/>
          <w:szCs w:val="20"/>
        </w:rPr>
        <w:t xml:space="preserve">where </w:t>
      </w:r>
      <w:r w:rsidR="00FE65E6" w:rsidRPr="001D71F6">
        <w:rPr>
          <w:rFonts w:ascii="Lato" w:hAnsi="Lato" w:cs="Arial"/>
          <w:sz w:val="20"/>
          <w:szCs w:val="20"/>
        </w:rPr>
        <w:t>nearly 1,500 join</w:t>
      </w:r>
      <w:r w:rsidR="00BC0F31" w:rsidRPr="001D71F6">
        <w:rPr>
          <w:rFonts w:ascii="Lato" w:hAnsi="Lato" w:cs="Arial"/>
          <w:sz w:val="20"/>
          <w:szCs w:val="20"/>
        </w:rPr>
        <w:t>ed</w:t>
      </w:r>
      <w:r w:rsidR="00FE65E6" w:rsidRPr="001D71F6">
        <w:rPr>
          <w:rFonts w:ascii="Lato" w:hAnsi="Lato" w:cs="Arial"/>
          <w:sz w:val="20"/>
          <w:szCs w:val="20"/>
        </w:rPr>
        <w:t xml:space="preserve"> us in San Antonio</w:t>
      </w:r>
      <w:r w:rsidR="00E80FAB" w:rsidRPr="001D71F6">
        <w:rPr>
          <w:rFonts w:ascii="Lato" w:hAnsi="Lato" w:cs="Arial"/>
          <w:sz w:val="20"/>
          <w:szCs w:val="20"/>
        </w:rPr>
        <w:t xml:space="preserve">, </w:t>
      </w:r>
      <w:proofErr w:type="gramStart"/>
      <w:r w:rsidR="00E80FAB" w:rsidRPr="001D71F6">
        <w:rPr>
          <w:rFonts w:ascii="Lato" w:hAnsi="Lato" w:cs="Arial"/>
          <w:sz w:val="20"/>
          <w:szCs w:val="20"/>
        </w:rPr>
        <w:t>Our</w:t>
      </w:r>
      <w:proofErr w:type="gramEnd"/>
      <w:r w:rsidR="00E80FAB" w:rsidRPr="001D71F6">
        <w:rPr>
          <w:rFonts w:ascii="Lato" w:hAnsi="Lato" w:cs="Arial"/>
          <w:sz w:val="20"/>
          <w:szCs w:val="20"/>
        </w:rPr>
        <w:t xml:space="preserve"> attendance has been growing since, and in 2024,</w:t>
      </w:r>
      <w:r w:rsidR="003C3826" w:rsidRPr="001D71F6">
        <w:rPr>
          <w:rFonts w:ascii="Lato" w:hAnsi="Lato" w:cs="Arial"/>
          <w:sz w:val="20"/>
          <w:szCs w:val="20"/>
        </w:rPr>
        <w:t xml:space="preserve"> we </w:t>
      </w:r>
      <w:r w:rsidR="00BC0F31" w:rsidRPr="001D71F6">
        <w:rPr>
          <w:rFonts w:ascii="Lato" w:hAnsi="Lato" w:cs="Arial"/>
          <w:sz w:val="20"/>
          <w:szCs w:val="20"/>
        </w:rPr>
        <w:t>welcome</w:t>
      </w:r>
      <w:r w:rsidR="00E80FAB" w:rsidRPr="001D71F6">
        <w:rPr>
          <w:rFonts w:ascii="Lato" w:hAnsi="Lato" w:cs="Arial"/>
          <w:sz w:val="20"/>
          <w:szCs w:val="20"/>
        </w:rPr>
        <w:t>d</w:t>
      </w:r>
      <w:r w:rsidR="00BC0F31" w:rsidRPr="001D71F6">
        <w:rPr>
          <w:rFonts w:ascii="Lato" w:hAnsi="Lato" w:cs="Arial"/>
          <w:sz w:val="20"/>
          <w:szCs w:val="20"/>
        </w:rPr>
        <w:t xml:space="preserve"> almost </w:t>
      </w:r>
      <w:r w:rsidR="003C3826" w:rsidRPr="001D71F6">
        <w:rPr>
          <w:rFonts w:ascii="Lato" w:hAnsi="Lato" w:cs="Arial"/>
          <w:sz w:val="20"/>
          <w:szCs w:val="20"/>
        </w:rPr>
        <w:t>1,800 attendees.</w:t>
      </w:r>
    </w:p>
    <w:p w14:paraId="3BFE9A75" w14:textId="77777777" w:rsidR="006F2D5E" w:rsidRPr="001D71F6" w:rsidRDefault="006F2D5E" w:rsidP="006F2D5E">
      <w:pPr>
        <w:spacing w:line="276" w:lineRule="auto"/>
        <w:jc w:val="both"/>
        <w:rPr>
          <w:rFonts w:ascii="Lato" w:hAnsi="Lato" w:cs="Arial"/>
          <w:sz w:val="20"/>
          <w:szCs w:val="20"/>
          <w:lang w:bidi="en-US"/>
        </w:rPr>
      </w:pPr>
    </w:p>
    <w:p w14:paraId="31784057" w14:textId="77777777" w:rsidR="006F2D5E" w:rsidRPr="001D71F6" w:rsidRDefault="006F2D5E" w:rsidP="006F2D5E">
      <w:pPr>
        <w:spacing w:line="276" w:lineRule="auto"/>
        <w:jc w:val="both"/>
        <w:rPr>
          <w:rFonts w:ascii="Lato" w:hAnsi="Lato" w:cs="Arial"/>
          <w:sz w:val="20"/>
          <w:szCs w:val="20"/>
          <w:lang w:bidi="en-US"/>
        </w:rPr>
      </w:pPr>
      <w:r w:rsidRPr="001D71F6">
        <w:rPr>
          <w:rFonts w:ascii="Lato" w:hAnsi="Lato" w:cs="Arial"/>
          <w:sz w:val="20"/>
          <w:szCs w:val="20"/>
          <w:lang w:bidi="en-US"/>
        </w:rPr>
        <w:t>This convention touches all professional levels, from entry–level engineers, to technical experts, to CEOs, and attendees come from both operating and supplier companies. </w:t>
      </w:r>
    </w:p>
    <w:p w14:paraId="6D49082B" w14:textId="77777777" w:rsidR="006F2D5E" w:rsidRPr="001D71F6" w:rsidRDefault="006F2D5E" w:rsidP="006F2D5E">
      <w:pPr>
        <w:spacing w:line="276" w:lineRule="auto"/>
        <w:jc w:val="both"/>
        <w:rPr>
          <w:rFonts w:ascii="Lato" w:hAnsi="Lato" w:cs="Arial"/>
          <w:sz w:val="20"/>
          <w:szCs w:val="20"/>
          <w:lang w:bidi="en-US"/>
        </w:rPr>
      </w:pPr>
    </w:p>
    <w:p w14:paraId="25CB4D2A" w14:textId="77777777" w:rsidR="006F2D5E" w:rsidRPr="001D71F6" w:rsidRDefault="006F2D5E" w:rsidP="006F2D5E">
      <w:pPr>
        <w:spacing w:line="276" w:lineRule="auto"/>
        <w:jc w:val="both"/>
        <w:rPr>
          <w:rFonts w:ascii="Lato" w:hAnsi="Lato" w:cs="Arial"/>
          <w:b/>
          <w:sz w:val="20"/>
          <w:szCs w:val="20"/>
        </w:rPr>
      </w:pPr>
      <w:r w:rsidRPr="001D71F6">
        <w:rPr>
          <w:rFonts w:ascii="Lato" w:hAnsi="Lato" w:cs="Arial"/>
          <w:sz w:val="20"/>
          <w:szCs w:val="20"/>
        </w:rPr>
        <w:t xml:space="preserve">A large percentage of GPA Midstream Convention attendees are decision-makers within their companies, with nearly 20% holding an executive title (chief executive officer, chief operating officer, president, director, senior vice president and vice president). A large percentage of attendees at the executive level have an engineering degree and background, as do the more than 30% holding a manager title. </w:t>
      </w:r>
    </w:p>
    <w:p w14:paraId="035BFB56" w14:textId="77777777" w:rsidR="006F2D5E" w:rsidRPr="001D71F6" w:rsidRDefault="006F2D5E" w:rsidP="006F2D5E">
      <w:pPr>
        <w:spacing w:line="276" w:lineRule="auto"/>
        <w:rPr>
          <w:rFonts w:ascii="Lato" w:hAnsi="Lato" w:cs="Arial"/>
          <w:b/>
          <w:sz w:val="20"/>
          <w:szCs w:val="20"/>
        </w:rPr>
      </w:pPr>
    </w:p>
    <w:p w14:paraId="7AC5B2C2" w14:textId="77777777" w:rsidR="006F2D5E" w:rsidRPr="001D71F6" w:rsidRDefault="006F2D5E" w:rsidP="006F2D5E">
      <w:pPr>
        <w:spacing w:line="276" w:lineRule="auto"/>
        <w:jc w:val="both"/>
        <w:rPr>
          <w:rFonts w:ascii="Lato" w:hAnsi="Lato" w:cs="Arial"/>
          <w:sz w:val="20"/>
          <w:szCs w:val="20"/>
        </w:rPr>
      </w:pPr>
      <w:r w:rsidRPr="001D71F6">
        <w:rPr>
          <w:rFonts w:ascii="Lato" w:hAnsi="Lato" w:cs="Arial"/>
          <w:sz w:val="20"/>
          <w:szCs w:val="20"/>
        </w:rPr>
        <w:t xml:space="preserve">More than 20% of our attendees hold engineering titles, including but not limited to the following: applications engineer, automation engineer, consulting engineer, controls engineer, environmental engineer, facility engineer, field engineer, gas </w:t>
      </w:r>
      <w:proofErr w:type="gramStart"/>
      <w:r w:rsidRPr="001D71F6">
        <w:rPr>
          <w:rFonts w:ascii="Lato" w:hAnsi="Lato" w:cs="Arial"/>
          <w:sz w:val="20"/>
          <w:szCs w:val="20"/>
        </w:rPr>
        <w:t>processing</w:t>
      </w:r>
      <w:proofErr w:type="gramEnd"/>
      <w:r w:rsidRPr="001D71F6">
        <w:rPr>
          <w:rFonts w:ascii="Lato" w:hAnsi="Lato" w:cs="Arial"/>
          <w:sz w:val="20"/>
          <w:szCs w:val="20"/>
        </w:rPr>
        <w:t xml:space="preserve"> engineer, mechanical engineer, operating engineer, plant engineer, process engineer and project engineer. </w:t>
      </w:r>
    </w:p>
    <w:p w14:paraId="0D67B63D" w14:textId="77777777" w:rsidR="006F2D5E" w:rsidRPr="001D71F6" w:rsidRDefault="006F2D5E" w:rsidP="006F2D5E">
      <w:pPr>
        <w:pStyle w:val="Default"/>
        <w:spacing w:line="276" w:lineRule="auto"/>
        <w:rPr>
          <w:rFonts w:ascii="Lato" w:hAnsi="Lato"/>
          <w:sz w:val="20"/>
          <w:szCs w:val="20"/>
        </w:rPr>
      </w:pPr>
    </w:p>
    <w:p w14:paraId="3924D40E" w14:textId="0836D537" w:rsidR="00606315" w:rsidRDefault="00606315" w:rsidP="00606315">
      <w:pPr>
        <w:pStyle w:val="Default"/>
        <w:spacing w:line="276" w:lineRule="auto"/>
        <w:jc w:val="center"/>
        <w:rPr>
          <w:rFonts w:ascii="Lato" w:hAnsi="Lato"/>
          <w:b/>
          <w:bCs/>
          <w:sz w:val="28"/>
          <w:szCs w:val="28"/>
        </w:rPr>
      </w:pPr>
      <w:r w:rsidRPr="001D71F6">
        <w:rPr>
          <w:rFonts w:ascii="Lato" w:hAnsi="Lato"/>
          <w:b/>
          <w:bCs/>
          <w:sz w:val="28"/>
          <w:szCs w:val="28"/>
        </w:rPr>
        <w:t xml:space="preserve">Convention </w:t>
      </w:r>
      <w:r w:rsidR="006F2D5E" w:rsidRPr="001D71F6">
        <w:rPr>
          <w:rFonts w:ascii="Lato" w:hAnsi="Lato"/>
          <w:b/>
          <w:bCs/>
          <w:sz w:val="28"/>
          <w:szCs w:val="28"/>
        </w:rPr>
        <w:t>Venue</w:t>
      </w:r>
    </w:p>
    <w:p w14:paraId="18B7DB4A" w14:textId="77777777" w:rsidR="001D71F6" w:rsidRPr="001D71F6" w:rsidRDefault="001D71F6" w:rsidP="00606315">
      <w:pPr>
        <w:pStyle w:val="Default"/>
        <w:spacing w:line="276" w:lineRule="auto"/>
        <w:jc w:val="center"/>
        <w:rPr>
          <w:rFonts w:ascii="Lato" w:hAnsi="Lato"/>
          <w:b/>
          <w:bCs/>
          <w:sz w:val="28"/>
          <w:szCs w:val="28"/>
        </w:rPr>
      </w:pPr>
    </w:p>
    <w:p w14:paraId="5BD9B68C" w14:textId="29407651" w:rsidR="00E80FAB" w:rsidRPr="001D71F6" w:rsidRDefault="006376B2" w:rsidP="001D71F6">
      <w:pPr>
        <w:pStyle w:val="Default"/>
        <w:tabs>
          <w:tab w:val="left" w:pos="10710"/>
        </w:tabs>
        <w:spacing w:line="276" w:lineRule="auto"/>
        <w:rPr>
          <w:rFonts w:ascii="Lato" w:hAnsi="Lato"/>
          <w:sz w:val="20"/>
          <w:szCs w:val="20"/>
        </w:rPr>
      </w:pPr>
      <w:r w:rsidRPr="001D71F6">
        <w:rPr>
          <w:rFonts w:ascii="Lato" w:hAnsi="Lato"/>
          <w:sz w:val="20"/>
          <w:szCs w:val="20"/>
        </w:rPr>
        <w:t xml:space="preserve">All convention functions will be held at the </w:t>
      </w:r>
      <w:r w:rsidR="006F2D5E" w:rsidRPr="00A3723C">
        <w:rPr>
          <w:rFonts w:ascii="Lato" w:hAnsi="Lato"/>
          <w:sz w:val="20"/>
          <w:szCs w:val="20"/>
        </w:rPr>
        <w:t>San Antonio Marriott Rivercenter</w:t>
      </w:r>
      <w:r w:rsidR="00A3723C" w:rsidRPr="00A3723C">
        <w:rPr>
          <w:rFonts w:ascii="Lato" w:hAnsi="Lato"/>
          <w:sz w:val="20"/>
          <w:szCs w:val="20"/>
        </w:rPr>
        <w:t>.</w:t>
      </w:r>
      <w:r w:rsidR="00E80FAB" w:rsidRPr="001D71F6">
        <w:rPr>
          <w:rFonts w:ascii="Lato" w:hAnsi="Lato"/>
          <w:sz w:val="20"/>
          <w:szCs w:val="20"/>
        </w:rPr>
        <w:br w:type="page"/>
      </w:r>
    </w:p>
    <w:p w14:paraId="0FD8A5D8" w14:textId="73108560" w:rsidR="00293C89" w:rsidRDefault="00AF2C08" w:rsidP="00E80FAB">
      <w:pPr>
        <w:pStyle w:val="Default"/>
        <w:spacing w:line="276" w:lineRule="auto"/>
        <w:jc w:val="center"/>
        <w:rPr>
          <w:rFonts w:ascii="Lato" w:hAnsi="Lato"/>
          <w:b/>
          <w:sz w:val="28"/>
          <w:szCs w:val="28"/>
        </w:rPr>
      </w:pPr>
      <w:r w:rsidRPr="001D71F6">
        <w:rPr>
          <w:rFonts w:ascii="Lato" w:hAnsi="Lato"/>
          <w:b/>
          <w:sz w:val="28"/>
          <w:szCs w:val="28"/>
        </w:rPr>
        <w:lastRenderedPageBreak/>
        <w:t>T</w:t>
      </w:r>
      <w:r w:rsidR="00293C89" w:rsidRPr="001D71F6">
        <w:rPr>
          <w:rFonts w:ascii="Lato" w:hAnsi="Lato"/>
          <w:b/>
          <w:sz w:val="28"/>
          <w:szCs w:val="28"/>
        </w:rPr>
        <w:t>hings You Should Know</w:t>
      </w:r>
    </w:p>
    <w:p w14:paraId="4093C4F2" w14:textId="77777777" w:rsidR="001D71F6" w:rsidRPr="008016CB" w:rsidRDefault="001D71F6" w:rsidP="00E80FAB">
      <w:pPr>
        <w:pStyle w:val="Default"/>
        <w:spacing w:line="276" w:lineRule="auto"/>
        <w:jc w:val="center"/>
        <w:rPr>
          <w:rFonts w:ascii="Lato" w:hAnsi="Lato"/>
          <w:b/>
          <w:sz w:val="20"/>
          <w:szCs w:val="20"/>
        </w:rPr>
      </w:pPr>
    </w:p>
    <w:p w14:paraId="2B31565E" w14:textId="47D72F61" w:rsidR="009B387E" w:rsidRPr="008016CB" w:rsidRDefault="00293C89" w:rsidP="00845CDA">
      <w:pPr>
        <w:spacing w:line="264" w:lineRule="auto"/>
        <w:jc w:val="both"/>
        <w:rPr>
          <w:rFonts w:ascii="Lato" w:hAnsi="Lato"/>
          <w:b/>
          <w:sz w:val="20"/>
          <w:szCs w:val="20"/>
        </w:rPr>
      </w:pPr>
      <w:r w:rsidRPr="008016CB">
        <w:rPr>
          <w:rFonts w:ascii="Lato" w:hAnsi="Lato"/>
          <w:b/>
          <w:sz w:val="20"/>
          <w:szCs w:val="20"/>
        </w:rPr>
        <w:t>When/</w:t>
      </w:r>
      <w:r w:rsidR="00E411AC" w:rsidRPr="008016CB">
        <w:rPr>
          <w:rFonts w:ascii="Lato" w:hAnsi="Lato"/>
          <w:b/>
          <w:sz w:val="20"/>
          <w:szCs w:val="20"/>
        </w:rPr>
        <w:t>H</w:t>
      </w:r>
      <w:r w:rsidRPr="008016CB">
        <w:rPr>
          <w:rFonts w:ascii="Lato" w:hAnsi="Lato"/>
          <w:b/>
          <w:sz w:val="20"/>
          <w:szCs w:val="20"/>
        </w:rPr>
        <w:t xml:space="preserve">ow </w:t>
      </w:r>
      <w:r w:rsidR="00E411AC" w:rsidRPr="008016CB">
        <w:rPr>
          <w:rFonts w:ascii="Lato" w:hAnsi="Lato"/>
          <w:b/>
          <w:sz w:val="20"/>
          <w:szCs w:val="20"/>
        </w:rPr>
        <w:t>C</w:t>
      </w:r>
      <w:r w:rsidRPr="008016CB">
        <w:rPr>
          <w:rFonts w:ascii="Lato" w:hAnsi="Lato"/>
          <w:b/>
          <w:sz w:val="20"/>
          <w:szCs w:val="20"/>
        </w:rPr>
        <w:t xml:space="preserve">an I </w:t>
      </w:r>
      <w:r w:rsidR="00E411AC" w:rsidRPr="008016CB">
        <w:rPr>
          <w:rFonts w:ascii="Lato" w:hAnsi="Lato"/>
          <w:b/>
          <w:sz w:val="20"/>
          <w:szCs w:val="20"/>
        </w:rPr>
        <w:t>S</w:t>
      </w:r>
      <w:r w:rsidRPr="008016CB">
        <w:rPr>
          <w:rFonts w:ascii="Lato" w:hAnsi="Lato"/>
          <w:b/>
          <w:sz w:val="20"/>
          <w:szCs w:val="20"/>
        </w:rPr>
        <w:t xml:space="preserve">ign </w:t>
      </w:r>
      <w:r w:rsidR="00E411AC" w:rsidRPr="008016CB">
        <w:rPr>
          <w:rFonts w:ascii="Lato" w:hAnsi="Lato"/>
          <w:b/>
          <w:sz w:val="20"/>
          <w:szCs w:val="20"/>
        </w:rPr>
        <w:t>U</w:t>
      </w:r>
      <w:r w:rsidR="00092279" w:rsidRPr="008016CB">
        <w:rPr>
          <w:rFonts w:ascii="Lato" w:hAnsi="Lato"/>
          <w:b/>
          <w:sz w:val="20"/>
          <w:szCs w:val="20"/>
        </w:rPr>
        <w:t>p</w:t>
      </w:r>
      <w:r w:rsidR="007E42C0" w:rsidRPr="008016CB">
        <w:rPr>
          <w:rFonts w:ascii="Lato" w:hAnsi="Lato"/>
          <w:b/>
          <w:sz w:val="20"/>
          <w:szCs w:val="20"/>
        </w:rPr>
        <w:t xml:space="preserve"> to be a Sponsor</w:t>
      </w:r>
      <w:r w:rsidR="00092279" w:rsidRPr="008016CB">
        <w:rPr>
          <w:rFonts w:ascii="Lato" w:hAnsi="Lato"/>
          <w:b/>
          <w:sz w:val="20"/>
          <w:szCs w:val="20"/>
        </w:rPr>
        <w:t>?</w:t>
      </w:r>
    </w:p>
    <w:p w14:paraId="13D6956D" w14:textId="15260D43" w:rsidR="008915AB" w:rsidRPr="008016CB" w:rsidRDefault="00E411AC" w:rsidP="00845CDA">
      <w:pPr>
        <w:jc w:val="both"/>
        <w:rPr>
          <w:rFonts w:ascii="Lato" w:hAnsi="Lato" w:cs="Arial"/>
          <w:sz w:val="20"/>
          <w:szCs w:val="20"/>
        </w:rPr>
      </w:pPr>
      <w:r w:rsidRPr="008016CB">
        <w:rPr>
          <w:rFonts w:ascii="Lato" w:hAnsi="Lato"/>
          <w:color w:val="000000" w:themeColor="text1"/>
          <w:sz w:val="20"/>
          <w:szCs w:val="20"/>
        </w:rPr>
        <w:t>Registration for a</w:t>
      </w:r>
      <w:r w:rsidR="00293C89" w:rsidRPr="008016CB">
        <w:rPr>
          <w:rFonts w:ascii="Lato" w:hAnsi="Lato"/>
          <w:color w:val="000000" w:themeColor="text1"/>
          <w:sz w:val="20"/>
          <w:szCs w:val="20"/>
        </w:rPr>
        <w:t xml:space="preserve">ll </w:t>
      </w:r>
      <w:r w:rsidR="00E07CC4" w:rsidRPr="008016CB">
        <w:rPr>
          <w:rFonts w:ascii="Lato" w:hAnsi="Lato"/>
          <w:color w:val="000000" w:themeColor="text1"/>
          <w:sz w:val="20"/>
          <w:szCs w:val="20"/>
        </w:rPr>
        <w:t xml:space="preserve">sponsorship </w:t>
      </w:r>
      <w:r w:rsidR="00293C89" w:rsidRPr="008016CB">
        <w:rPr>
          <w:rFonts w:ascii="Lato" w:hAnsi="Lato"/>
          <w:color w:val="000000" w:themeColor="text1"/>
          <w:sz w:val="20"/>
          <w:szCs w:val="20"/>
        </w:rPr>
        <w:t>op</w:t>
      </w:r>
      <w:r w:rsidR="000A469C" w:rsidRPr="008016CB">
        <w:rPr>
          <w:rFonts w:ascii="Lato" w:hAnsi="Lato"/>
          <w:color w:val="000000" w:themeColor="text1"/>
          <w:sz w:val="20"/>
          <w:szCs w:val="20"/>
        </w:rPr>
        <w:t xml:space="preserve">portunities will open on </w:t>
      </w:r>
      <w:r w:rsidR="003363B4" w:rsidRPr="003363B4">
        <w:rPr>
          <w:rFonts w:ascii="Lato" w:hAnsi="Lato"/>
          <w:color w:val="000000" w:themeColor="text1"/>
          <w:sz w:val="20"/>
          <w:szCs w:val="20"/>
        </w:rPr>
        <w:t>April 23</w:t>
      </w:r>
      <w:r w:rsidR="008915AB" w:rsidRPr="003363B4">
        <w:rPr>
          <w:rFonts w:ascii="Lato" w:hAnsi="Lato"/>
          <w:color w:val="000000" w:themeColor="text1"/>
          <w:sz w:val="20"/>
          <w:szCs w:val="20"/>
        </w:rPr>
        <w:t xml:space="preserve">, </w:t>
      </w:r>
      <w:r w:rsidR="00164E4B" w:rsidRPr="003363B4">
        <w:rPr>
          <w:rFonts w:ascii="Lato" w:hAnsi="Lato"/>
          <w:color w:val="000000" w:themeColor="text1"/>
          <w:sz w:val="20"/>
          <w:szCs w:val="20"/>
        </w:rPr>
        <w:t>202</w:t>
      </w:r>
      <w:r w:rsidR="00E80FAB" w:rsidRPr="003363B4">
        <w:rPr>
          <w:rFonts w:ascii="Lato" w:hAnsi="Lato"/>
          <w:color w:val="000000" w:themeColor="text1"/>
          <w:sz w:val="20"/>
          <w:szCs w:val="20"/>
        </w:rPr>
        <w:t>5</w:t>
      </w:r>
      <w:r w:rsidR="00164E4B" w:rsidRPr="003363B4">
        <w:rPr>
          <w:rFonts w:ascii="Lato" w:hAnsi="Lato"/>
          <w:color w:val="000000" w:themeColor="text1"/>
          <w:sz w:val="20"/>
          <w:szCs w:val="20"/>
        </w:rPr>
        <w:t>,</w:t>
      </w:r>
      <w:r w:rsidR="00293C89" w:rsidRPr="003363B4">
        <w:rPr>
          <w:rFonts w:ascii="Lato" w:hAnsi="Lato"/>
          <w:color w:val="000000" w:themeColor="text1"/>
          <w:sz w:val="20"/>
          <w:szCs w:val="20"/>
        </w:rPr>
        <w:t xml:space="preserve"> at </w:t>
      </w:r>
      <w:r w:rsidR="00E84ECF">
        <w:rPr>
          <w:rFonts w:ascii="Lato" w:hAnsi="Lato"/>
          <w:color w:val="000000" w:themeColor="text1"/>
          <w:sz w:val="20"/>
          <w:szCs w:val="20"/>
        </w:rPr>
        <w:t>10</w:t>
      </w:r>
      <w:r w:rsidR="00293C89" w:rsidRPr="003363B4">
        <w:rPr>
          <w:rFonts w:ascii="Lato" w:hAnsi="Lato"/>
          <w:color w:val="000000" w:themeColor="text1"/>
          <w:sz w:val="20"/>
          <w:szCs w:val="20"/>
        </w:rPr>
        <w:t xml:space="preserve"> a.m. Central </w:t>
      </w:r>
      <w:r w:rsidR="0022188C" w:rsidRPr="003363B4">
        <w:rPr>
          <w:rFonts w:ascii="Lato" w:hAnsi="Lato"/>
          <w:color w:val="000000" w:themeColor="text1"/>
          <w:sz w:val="20"/>
          <w:szCs w:val="20"/>
        </w:rPr>
        <w:t>Daylight</w:t>
      </w:r>
      <w:r w:rsidR="00293C89" w:rsidRPr="003363B4">
        <w:rPr>
          <w:rFonts w:ascii="Lato" w:hAnsi="Lato"/>
          <w:color w:val="000000" w:themeColor="text1"/>
          <w:sz w:val="20"/>
          <w:szCs w:val="20"/>
        </w:rPr>
        <w:t xml:space="preserve"> Time</w:t>
      </w:r>
      <w:r w:rsidR="00293C89" w:rsidRPr="008016CB">
        <w:rPr>
          <w:rFonts w:ascii="Lato" w:hAnsi="Lato"/>
          <w:color w:val="000000" w:themeColor="text1"/>
          <w:sz w:val="20"/>
          <w:szCs w:val="20"/>
        </w:rPr>
        <w:t xml:space="preserve"> and are available on a </w:t>
      </w:r>
      <w:bookmarkStart w:id="0" w:name="_Hlk63955827"/>
      <w:r w:rsidR="00293C89" w:rsidRPr="008016CB">
        <w:rPr>
          <w:rFonts w:ascii="Lato" w:hAnsi="Lato"/>
          <w:color w:val="000000" w:themeColor="text1"/>
          <w:sz w:val="20"/>
          <w:szCs w:val="20"/>
        </w:rPr>
        <w:t>first</w:t>
      </w:r>
      <w:r w:rsidR="007450C9" w:rsidRPr="008016CB">
        <w:rPr>
          <w:rFonts w:ascii="Lato" w:hAnsi="Lato"/>
          <w:color w:val="000000" w:themeColor="text1"/>
          <w:sz w:val="20"/>
          <w:szCs w:val="20"/>
        </w:rPr>
        <w:t>-</w:t>
      </w:r>
      <w:r w:rsidR="00956F46" w:rsidRPr="008016CB">
        <w:rPr>
          <w:rFonts w:ascii="Lato" w:hAnsi="Lato"/>
          <w:color w:val="000000" w:themeColor="text1"/>
          <w:sz w:val="20"/>
          <w:szCs w:val="20"/>
        </w:rPr>
        <w:t>come</w:t>
      </w:r>
      <w:r w:rsidR="00293C89" w:rsidRPr="008016CB">
        <w:rPr>
          <w:rFonts w:ascii="Lato" w:hAnsi="Lato"/>
          <w:color w:val="000000" w:themeColor="text1"/>
          <w:sz w:val="20"/>
          <w:szCs w:val="20"/>
        </w:rPr>
        <w:t>, first</w:t>
      </w:r>
      <w:r w:rsidR="007450C9" w:rsidRPr="008016CB">
        <w:rPr>
          <w:rFonts w:ascii="Lato" w:hAnsi="Lato"/>
          <w:color w:val="000000" w:themeColor="text1"/>
          <w:sz w:val="20"/>
          <w:szCs w:val="20"/>
        </w:rPr>
        <w:t>-</w:t>
      </w:r>
      <w:r w:rsidR="009B387E" w:rsidRPr="008016CB">
        <w:rPr>
          <w:rFonts w:ascii="Lato" w:hAnsi="Lato"/>
          <w:color w:val="000000" w:themeColor="text1"/>
          <w:sz w:val="20"/>
          <w:szCs w:val="20"/>
        </w:rPr>
        <w:t>served</w:t>
      </w:r>
      <w:r w:rsidR="00293C89" w:rsidRPr="008016CB">
        <w:rPr>
          <w:rFonts w:ascii="Lato" w:hAnsi="Lato"/>
          <w:color w:val="000000" w:themeColor="text1"/>
          <w:sz w:val="20"/>
          <w:szCs w:val="20"/>
        </w:rPr>
        <w:t xml:space="preserve"> basis</w:t>
      </w:r>
      <w:bookmarkEnd w:id="0"/>
      <w:r w:rsidR="008915AB" w:rsidRPr="008016CB">
        <w:rPr>
          <w:rFonts w:ascii="Lato" w:hAnsi="Lato"/>
          <w:color w:val="000000" w:themeColor="text1"/>
          <w:sz w:val="20"/>
          <w:szCs w:val="20"/>
        </w:rPr>
        <w:t xml:space="preserve">, </w:t>
      </w:r>
      <w:r w:rsidR="008915AB" w:rsidRPr="008016CB">
        <w:rPr>
          <w:rFonts w:ascii="Lato" w:hAnsi="Lato" w:cs="Arial"/>
          <w:color w:val="000000" w:themeColor="text1"/>
          <w:sz w:val="20"/>
          <w:szCs w:val="20"/>
        </w:rPr>
        <w:t>meaning payment is required to secure your sponsorship.</w:t>
      </w:r>
      <w:r w:rsidR="007450C9" w:rsidRPr="008016CB">
        <w:rPr>
          <w:rFonts w:ascii="Lato" w:hAnsi="Lato" w:cs="Arial"/>
          <w:color w:val="000000" w:themeColor="text1"/>
          <w:sz w:val="20"/>
          <w:szCs w:val="20"/>
        </w:rPr>
        <w:t xml:space="preserve"> Please complete the online sign-up form located here beginning on </w:t>
      </w:r>
      <w:r w:rsidR="003363B4">
        <w:rPr>
          <w:rFonts w:ascii="Lato" w:hAnsi="Lato" w:cs="Arial"/>
          <w:color w:val="000000" w:themeColor="text1"/>
          <w:sz w:val="20"/>
          <w:szCs w:val="20"/>
        </w:rPr>
        <w:t>April 23</w:t>
      </w:r>
      <w:r w:rsidR="007450C9" w:rsidRPr="008016CB">
        <w:rPr>
          <w:rFonts w:ascii="Lato" w:hAnsi="Lato" w:cs="Arial"/>
          <w:color w:val="000000" w:themeColor="text1"/>
          <w:sz w:val="20"/>
          <w:szCs w:val="20"/>
        </w:rPr>
        <w:t xml:space="preserve">: </w:t>
      </w:r>
      <w:hyperlink r:id="rId16" w:history="1">
        <w:r w:rsidR="000843C7" w:rsidRPr="008016CB">
          <w:rPr>
            <w:rStyle w:val="Hyperlink"/>
            <w:rFonts w:ascii="Lato" w:hAnsi="Lato" w:cs="Arial"/>
            <w:sz w:val="20"/>
            <w:szCs w:val="20"/>
          </w:rPr>
          <w:t>Become a Sponsor (midstreamassociation.org)</w:t>
        </w:r>
      </w:hyperlink>
      <w:r w:rsidR="000843C7" w:rsidRPr="008016CB">
        <w:rPr>
          <w:rFonts w:ascii="Lato" w:hAnsi="Lato" w:cs="Arial"/>
          <w:sz w:val="20"/>
          <w:szCs w:val="20"/>
        </w:rPr>
        <w:t xml:space="preserve"> </w:t>
      </w:r>
      <w:r w:rsidR="008915AB" w:rsidRPr="008016CB">
        <w:rPr>
          <w:rFonts w:ascii="Lato" w:hAnsi="Lato" w:cs="Arial"/>
          <w:color w:val="000000" w:themeColor="text1"/>
          <w:sz w:val="20"/>
          <w:szCs w:val="20"/>
        </w:rPr>
        <w:t xml:space="preserve">For opportunities priced at more than $2,500, companies have the option of paying a 50% deposit to secure those opportunities. Please note that checks and purchase orders mailed prior to the </w:t>
      </w:r>
      <w:r w:rsidR="003363B4">
        <w:rPr>
          <w:rFonts w:ascii="Lato" w:hAnsi="Lato" w:cs="Arial"/>
          <w:color w:val="000000" w:themeColor="text1"/>
          <w:sz w:val="20"/>
          <w:szCs w:val="20"/>
        </w:rPr>
        <w:t>April 23</w:t>
      </w:r>
      <w:r w:rsidR="008915AB" w:rsidRPr="008016CB">
        <w:rPr>
          <w:rFonts w:ascii="Lato" w:hAnsi="Lato" w:cs="Arial"/>
          <w:color w:val="000000" w:themeColor="text1"/>
          <w:sz w:val="20"/>
          <w:szCs w:val="20"/>
        </w:rPr>
        <w:t xml:space="preserve"> opening date will not guarantee an opportunity for any company and will be returned. </w:t>
      </w:r>
    </w:p>
    <w:p w14:paraId="2A2F273A" w14:textId="77777777" w:rsidR="008915AB" w:rsidRPr="008016CB" w:rsidRDefault="008915AB" w:rsidP="00845CDA">
      <w:pPr>
        <w:jc w:val="both"/>
        <w:rPr>
          <w:rFonts w:ascii="Lato" w:hAnsi="Lato"/>
          <w:sz w:val="20"/>
          <w:szCs w:val="20"/>
        </w:rPr>
      </w:pPr>
    </w:p>
    <w:p w14:paraId="050D0FBE" w14:textId="441FAAE4" w:rsidR="00893C98" w:rsidRPr="008016CB" w:rsidRDefault="001848DB" w:rsidP="00845CDA">
      <w:pPr>
        <w:spacing w:line="264" w:lineRule="auto"/>
        <w:jc w:val="both"/>
        <w:rPr>
          <w:rFonts w:ascii="Lato" w:hAnsi="Lato" w:cs="Arial"/>
          <w:b/>
          <w:sz w:val="20"/>
          <w:szCs w:val="20"/>
        </w:rPr>
      </w:pPr>
      <w:r w:rsidRPr="008016CB">
        <w:rPr>
          <w:rFonts w:ascii="Lato" w:hAnsi="Lato" w:cs="Arial"/>
          <w:b/>
          <w:sz w:val="20"/>
          <w:szCs w:val="20"/>
        </w:rPr>
        <w:t>Sponsor</w:t>
      </w:r>
      <w:r w:rsidR="00893C98" w:rsidRPr="008016CB">
        <w:rPr>
          <w:rFonts w:ascii="Lato" w:hAnsi="Lato" w:cs="Arial"/>
          <w:b/>
          <w:sz w:val="20"/>
          <w:szCs w:val="20"/>
        </w:rPr>
        <w:t xml:space="preserve"> Name/Logo Recognition</w:t>
      </w:r>
    </w:p>
    <w:p w14:paraId="6121A50B" w14:textId="401BAF05" w:rsidR="00893C98" w:rsidRPr="008016CB" w:rsidRDefault="00F108C1" w:rsidP="00845CDA">
      <w:pPr>
        <w:spacing w:line="264" w:lineRule="auto"/>
        <w:jc w:val="both"/>
        <w:rPr>
          <w:rFonts w:ascii="Lato" w:hAnsi="Lato" w:cs="Arial"/>
          <w:sz w:val="20"/>
          <w:szCs w:val="20"/>
        </w:rPr>
      </w:pPr>
      <w:r w:rsidRPr="008016CB">
        <w:rPr>
          <w:rFonts w:ascii="Lato" w:hAnsi="Lato" w:cs="Arial"/>
          <w:sz w:val="20"/>
          <w:szCs w:val="20"/>
        </w:rPr>
        <w:t>GPA Midstream</w:t>
      </w:r>
      <w:r w:rsidR="00893C98" w:rsidRPr="008016CB">
        <w:rPr>
          <w:rFonts w:ascii="Lato" w:hAnsi="Lato" w:cs="Arial"/>
          <w:sz w:val="20"/>
          <w:szCs w:val="20"/>
        </w:rPr>
        <w:t xml:space="preserve"> handles company name and logo recognition according to each company’s cumulative sponsorship spend based on the following levels: $500 - $750, </w:t>
      </w:r>
      <w:r w:rsidR="00164E4B" w:rsidRPr="008016CB">
        <w:rPr>
          <w:rFonts w:ascii="Lato" w:hAnsi="Lato" w:cs="Arial"/>
          <w:sz w:val="20"/>
          <w:szCs w:val="20"/>
        </w:rPr>
        <w:t>$1,000</w:t>
      </w:r>
      <w:r w:rsidR="00893C98" w:rsidRPr="008016CB">
        <w:rPr>
          <w:rFonts w:ascii="Lato" w:hAnsi="Lato" w:cs="Arial"/>
          <w:sz w:val="20"/>
          <w:szCs w:val="20"/>
        </w:rPr>
        <w:t xml:space="preserve"> and up, </w:t>
      </w:r>
      <w:r w:rsidR="00164E4B" w:rsidRPr="008016CB">
        <w:rPr>
          <w:rFonts w:ascii="Lato" w:hAnsi="Lato" w:cs="Arial"/>
          <w:sz w:val="20"/>
          <w:szCs w:val="20"/>
        </w:rPr>
        <w:t>$1,500</w:t>
      </w:r>
      <w:r w:rsidR="00893C98" w:rsidRPr="008016CB">
        <w:rPr>
          <w:rFonts w:ascii="Lato" w:hAnsi="Lato" w:cs="Arial"/>
          <w:sz w:val="20"/>
          <w:szCs w:val="20"/>
        </w:rPr>
        <w:t xml:space="preserve"> and up, $2,000 and up. For details, see Appendix A, p. </w:t>
      </w:r>
      <w:r w:rsidR="004D36C4" w:rsidRPr="008016CB">
        <w:rPr>
          <w:rFonts w:ascii="Lato" w:hAnsi="Lato" w:cs="Arial"/>
          <w:sz w:val="20"/>
          <w:szCs w:val="20"/>
        </w:rPr>
        <w:t>19</w:t>
      </w:r>
      <w:r w:rsidR="00893C98" w:rsidRPr="008016CB">
        <w:rPr>
          <w:rFonts w:ascii="Lato" w:hAnsi="Lato" w:cs="Arial"/>
          <w:sz w:val="20"/>
          <w:szCs w:val="20"/>
        </w:rPr>
        <w:t>.</w:t>
      </w:r>
      <w:r w:rsidR="004647CB" w:rsidRPr="008016CB">
        <w:rPr>
          <w:rFonts w:ascii="Lato" w:hAnsi="Lato" w:cs="Arial"/>
          <w:sz w:val="20"/>
          <w:szCs w:val="20"/>
        </w:rPr>
        <w:t xml:space="preserve"> Note that hospitalities are handled differently, so Appendix A does not apply to </w:t>
      </w:r>
      <w:r w:rsidR="00F84D23" w:rsidRPr="008016CB">
        <w:rPr>
          <w:rFonts w:ascii="Lato" w:hAnsi="Lato" w:cs="Arial"/>
          <w:sz w:val="20"/>
          <w:szCs w:val="20"/>
        </w:rPr>
        <w:t>hospitality spends</w:t>
      </w:r>
      <w:r w:rsidR="00301B9B" w:rsidRPr="008016CB">
        <w:rPr>
          <w:rFonts w:ascii="Lato" w:hAnsi="Lato" w:cs="Arial"/>
          <w:sz w:val="20"/>
          <w:szCs w:val="20"/>
        </w:rPr>
        <w:t xml:space="preserve"> (see Hospitalities</w:t>
      </w:r>
      <w:r w:rsidR="00F302A5" w:rsidRPr="008016CB">
        <w:rPr>
          <w:rFonts w:ascii="Lato" w:hAnsi="Lato" w:cs="Arial"/>
          <w:sz w:val="20"/>
          <w:szCs w:val="20"/>
        </w:rPr>
        <w:t xml:space="preserve">, p. </w:t>
      </w:r>
      <w:r w:rsidR="004D36C4" w:rsidRPr="008016CB">
        <w:rPr>
          <w:rFonts w:ascii="Lato" w:hAnsi="Lato" w:cs="Arial"/>
          <w:sz w:val="20"/>
          <w:szCs w:val="20"/>
        </w:rPr>
        <w:t>5</w:t>
      </w:r>
      <w:r w:rsidR="00301B9B" w:rsidRPr="008016CB">
        <w:rPr>
          <w:rFonts w:ascii="Lato" w:hAnsi="Lato" w:cs="Arial"/>
          <w:sz w:val="20"/>
          <w:szCs w:val="20"/>
        </w:rPr>
        <w:t xml:space="preserve">). </w:t>
      </w:r>
    </w:p>
    <w:p w14:paraId="62C5799A" w14:textId="77777777" w:rsidR="00192E0B" w:rsidRPr="008016CB" w:rsidRDefault="00192E0B" w:rsidP="00845CDA">
      <w:pPr>
        <w:spacing w:line="264" w:lineRule="auto"/>
        <w:jc w:val="both"/>
        <w:rPr>
          <w:rFonts w:ascii="Lato" w:hAnsi="Lato"/>
          <w:sz w:val="20"/>
          <w:szCs w:val="20"/>
          <w:highlight w:val="yellow"/>
        </w:rPr>
      </w:pPr>
    </w:p>
    <w:p w14:paraId="4CD6E448" w14:textId="77777777" w:rsidR="00293C89" w:rsidRPr="008016CB" w:rsidRDefault="00192E0B" w:rsidP="00845CDA">
      <w:pPr>
        <w:spacing w:line="264" w:lineRule="auto"/>
        <w:jc w:val="both"/>
        <w:rPr>
          <w:rFonts w:ascii="Lato" w:hAnsi="Lato"/>
          <w:b/>
          <w:sz w:val="20"/>
          <w:szCs w:val="20"/>
        </w:rPr>
      </w:pPr>
      <w:r w:rsidRPr="008016CB">
        <w:rPr>
          <w:rFonts w:ascii="Lato" w:hAnsi="Lato"/>
          <w:b/>
          <w:sz w:val="20"/>
          <w:szCs w:val="20"/>
        </w:rPr>
        <w:t>“Maximum Available”</w:t>
      </w:r>
    </w:p>
    <w:p w14:paraId="0E724782" w14:textId="226E2739" w:rsidR="000A469C" w:rsidRPr="008016CB" w:rsidRDefault="007F2B74" w:rsidP="00845CDA">
      <w:pPr>
        <w:spacing w:line="264" w:lineRule="auto"/>
        <w:jc w:val="both"/>
        <w:rPr>
          <w:rFonts w:ascii="Lato" w:hAnsi="Lato"/>
          <w:sz w:val="20"/>
          <w:szCs w:val="20"/>
        </w:rPr>
      </w:pPr>
      <w:r w:rsidRPr="008016CB">
        <w:rPr>
          <w:rFonts w:ascii="Lato" w:hAnsi="Lato"/>
          <w:sz w:val="20"/>
          <w:szCs w:val="20"/>
        </w:rPr>
        <w:t xml:space="preserve">Each opportunity </w:t>
      </w:r>
      <w:r w:rsidR="00192E0B" w:rsidRPr="008016CB">
        <w:rPr>
          <w:rFonts w:ascii="Lato" w:hAnsi="Lato"/>
          <w:sz w:val="20"/>
          <w:szCs w:val="20"/>
        </w:rPr>
        <w:t xml:space="preserve">has a “Maximum Available” section to </w:t>
      </w:r>
      <w:r w:rsidR="00F84D23" w:rsidRPr="008016CB">
        <w:rPr>
          <w:rFonts w:ascii="Lato" w:hAnsi="Lato"/>
          <w:sz w:val="20"/>
          <w:szCs w:val="20"/>
        </w:rPr>
        <w:t xml:space="preserve">advise as to how many sponsors there can be for </w:t>
      </w:r>
      <w:r w:rsidR="00192E0B" w:rsidRPr="008016CB">
        <w:rPr>
          <w:rFonts w:ascii="Lato" w:hAnsi="Lato"/>
          <w:sz w:val="20"/>
          <w:szCs w:val="20"/>
        </w:rPr>
        <w:t xml:space="preserve">that </w:t>
      </w:r>
      <w:proofErr w:type="gramStart"/>
      <w:r w:rsidR="00192E0B" w:rsidRPr="008016CB">
        <w:rPr>
          <w:rFonts w:ascii="Lato" w:hAnsi="Lato"/>
          <w:sz w:val="20"/>
          <w:szCs w:val="20"/>
        </w:rPr>
        <w:t>particular</w:t>
      </w:r>
      <w:r w:rsidR="007450C9" w:rsidRPr="008016CB">
        <w:rPr>
          <w:rFonts w:ascii="Lato" w:hAnsi="Lato"/>
          <w:sz w:val="20"/>
          <w:szCs w:val="20"/>
        </w:rPr>
        <w:t xml:space="preserve"> </w:t>
      </w:r>
      <w:r w:rsidR="00192E0B" w:rsidRPr="008016CB">
        <w:rPr>
          <w:rFonts w:ascii="Lato" w:hAnsi="Lato"/>
          <w:sz w:val="20"/>
          <w:szCs w:val="20"/>
        </w:rPr>
        <w:t>option</w:t>
      </w:r>
      <w:proofErr w:type="gramEnd"/>
      <w:r w:rsidR="00192E0B" w:rsidRPr="008016CB">
        <w:rPr>
          <w:rFonts w:ascii="Lato" w:hAnsi="Lato"/>
          <w:sz w:val="20"/>
          <w:szCs w:val="20"/>
        </w:rPr>
        <w:t xml:space="preserve">. </w:t>
      </w:r>
      <w:r w:rsidR="008016CB" w:rsidRPr="008016CB">
        <w:rPr>
          <w:rFonts w:ascii="Lato" w:hAnsi="Lato"/>
          <w:sz w:val="20"/>
          <w:szCs w:val="20"/>
        </w:rPr>
        <w:t xml:space="preserve">If only one opportunity is available, it </w:t>
      </w:r>
      <w:r w:rsidR="00F17B03">
        <w:rPr>
          <w:rFonts w:ascii="Lato" w:hAnsi="Lato"/>
          <w:sz w:val="20"/>
          <w:szCs w:val="20"/>
        </w:rPr>
        <w:t>is</w:t>
      </w:r>
      <w:r w:rsidR="008016CB" w:rsidRPr="008016CB">
        <w:rPr>
          <w:rFonts w:ascii="Lato" w:hAnsi="Lato"/>
          <w:sz w:val="20"/>
          <w:szCs w:val="20"/>
        </w:rPr>
        <w:t xml:space="preserve"> labeled “Exclusive”.</w:t>
      </w:r>
    </w:p>
    <w:p w14:paraId="0E61FFDD" w14:textId="77777777" w:rsidR="00FD07E5" w:rsidRPr="008016CB" w:rsidRDefault="00FD07E5" w:rsidP="00845CDA">
      <w:pPr>
        <w:jc w:val="both"/>
        <w:rPr>
          <w:rFonts w:ascii="Lato" w:hAnsi="Lato"/>
          <w:b/>
          <w:sz w:val="20"/>
          <w:szCs w:val="20"/>
        </w:rPr>
      </w:pPr>
    </w:p>
    <w:p w14:paraId="4B5B8104" w14:textId="067695EB" w:rsidR="008915AB" w:rsidRPr="008016CB" w:rsidRDefault="008915AB" w:rsidP="00845CDA">
      <w:pPr>
        <w:jc w:val="both"/>
        <w:rPr>
          <w:rFonts w:ascii="Lato" w:hAnsi="Lato"/>
          <w:b/>
          <w:sz w:val="20"/>
          <w:szCs w:val="20"/>
        </w:rPr>
      </w:pPr>
      <w:r w:rsidRPr="008016CB">
        <w:rPr>
          <w:rFonts w:ascii="Lato" w:hAnsi="Lato"/>
          <w:b/>
          <w:sz w:val="20"/>
          <w:szCs w:val="20"/>
        </w:rPr>
        <w:t>“The Fine Print” and “Associated Deadlines”</w:t>
      </w:r>
    </w:p>
    <w:p w14:paraId="10714821" w14:textId="77777777" w:rsidR="008915AB" w:rsidRPr="008016CB" w:rsidRDefault="008915AB" w:rsidP="00845CDA">
      <w:pPr>
        <w:jc w:val="both"/>
        <w:rPr>
          <w:rFonts w:ascii="Lato" w:hAnsi="Lato"/>
          <w:sz w:val="20"/>
          <w:szCs w:val="20"/>
        </w:rPr>
      </w:pPr>
      <w:r w:rsidRPr="008016CB">
        <w:rPr>
          <w:rFonts w:ascii="Lato" w:hAnsi="Lato"/>
          <w:sz w:val="20"/>
          <w:szCs w:val="20"/>
        </w:rPr>
        <w:t xml:space="preserve">Every opportunity also has sections called “The Fine Print” and “Associated Deadlines.” Please review “The Fine Print” carefully to learn about requirements and restrictions specific to each sponsorship and exhibit option. The “Associated Deadlines” section applies once a company has secured that </w:t>
      </w:r>
      <w:proofErr w:type="gramStart"/>
      <w:r w:rsidRPr="008016CB">
        <w:rPr>
          <w:rFonts w:ascii="Lato" w:hAnsi="Lato"/>
          <w:sz w:val="20"/>
          <w:szCs w:val="20"/>
        </w:rPr>
        <w:t>particular opportunity</w:t>
      </w:r>
      <w:proofErr w:type="gramEnd"/>
      <w:r w:rsidRPr="008016CB">
        <w:rPr>
          <w:rFonts w:ascii="Lato" w:hAnsi="Lato"/>
          <w:sz w:val="20"/>
          <w:szCs w:val="20"/>
        </w:rPr>
        <w:t xml:space="preserve">, so GPA Midstream encourages you to put those deadline reminders on your calendar so an opportunity for exposure isn’t missed. </w:t>
      </w:r>
    </w:p>
    <w:p w14:paraId="1F54D7FF" w14:textId="77777777" w:rsidR="00B816CF" w:rsidRPr="008016CB" w:rsidRDefault="00B816CF" w:rsidP="00845CDA">
      <w:pPr>
        <w:spacing w:line="264" w:lineRule="auto"/>
        <w:jc w:val="both"/>
        <w:rPr>
          <w:rFonts w:ascii="Lato" w:hAnsi="Lato"/>
          <w:sz w:val="20"/>
          <w:szCs w:val="20"/>
        </w:rPr>
      </w:pPr>
    </w:p>
    <w:p w14:paraId="646AD13D" w14:textId="77777777" w:rsidR="00303771" w:rsidRPr="008016CB" w:rsidRDefault="00303771" w:rsidP="00845CDA">
      <w:pPr>
        <w:spacing w:line="264" w:lineRule="auto"/>
        <w:jc w:val="both"/>
        <w:rPr>
          <w:rFonts w:ascii="Lato" w:hAnsi="Lato"/>
          <w:b/>
          <w:sz w:val="20"/>
          <w:szCs w:val="20"/>
        </w:rPr>
      </w:pPr>
      <w:r w:rsidRPr="008016CB">
        <w:rPr>
          <w:rFonts w:ascii="Lato" w:hAnsi="Lato"/>
          <w:b/>
          <w:sz w:val="20"/>
          <w:szCs w:val="20"/>
        </w:rPr>
        <w:t xml:space="preserve">Pricing for </w:t>
      </w:r>
      <w:r w:rsidR="00EA2EDB" w:rsidRPr="008016CB">
        <w:rPr>
          <w:rFonts w:ascii="Lato" w:hAnsi="Lato"/>
          <w:b/>
          <w:sz w:val="20"/>
          <w:szCs w:val="20"/>
        </w:rPr>
        <w:t>M</w:t>
      </w:r>
      <w:r w:rsidRPr="008016CB">
        <w:rPr>
          <w:rFonts w:ascii="Lato" w:hAnsi="Lato"/>
          <w:b/>
          <w:sz w:val="20"/>
          <w:szCs w:val="20"/>
        </w:rPr>
        <w:t xml:space="preserve">embers vs. </w:t>
      </w:r>
      <w:r w:rsidR="00EA2EDB" w:rsidRPr="008016CB">
        <w:rPr>
          <w:rFonts w:ascii="Lato" w:hAnsi="Lato"/>
          <w:b/>
          <w:sz w:val="20"/>
          <w:szCs w:val="20"/>
        </w:rPr>
        <w:t>N</w:t>
      </w:r>
      <w:r w:rsidRPr="008016CB">
        <w:rPr>
          <w:rFonts w:ascii="Lato" w:hAnsi="Lato"/>
          <w:b/>
          <w:sz w:val="20"/>
          <w:szCs w:val="20"/>
        </w:rPr>
        <w:t>on-</w:t>
      </w:r>
      <w:r w:rsidR="00EA2EDB" w:rsidRPr="008016CB">
        <w:rPr>
          <w:rFonts w:ascii="Lato" w:hAnsi="Lato"/>
          <w:b/>
          <w:sz w:val="20"/>
          <w:szCs w:val="20"/>
        </w:rPr>
        <w:t>M</w:t>
      </w:r>
      <w:r w:rsidRPr="008016CB">
        <w:rPr>
          <w:rFonts w:ascii="Lato" w:hAnsi="Lato"/>
          <w:b/>
          <w:sz w:val="20"/>
          <w:szCs w:val="20"/>
        </w:rPr>
        <w:t>embers</w:t>
      </w:r>
    </w:p>
    <w:p w14:paraId="5D589D96" w14:textId="37ACE997" w:rsidR="00303771" w:rsidRPr="008016CB" w:rsidRDefault="0065750A" w:rsidP="007450C9">
      <w:pPr>
        <w:spacing w:line="264" w:lineRule="auto"/>
        <w:jc w:val="both"/>
        <w:rPr>
          <w:rFonts w:ascii="Lato" w:hAnsi="Lato"/>
          <w:sz w:val="20"/>
          <w:szCs w:val="20"/>
        </w:rPr>
      </w:pPr>
      <w:r w:rsidRPr="008016CB">
        <w:rPr>
          <w:rFonts w:ascii="Lato" w:hAnsi="Lato"/>
          <w:sz w:val="20"/>
          <w:szCs w:val="20"/>
        </w:rPr>
        <w:t xml:space="preserve">The prices listed within this document are for </w:t>
      </w:r>
      <w:r w:rsidR="00F108C1" w:rsidRPr="008016CB">
        <w:rPr>
          <w:rFonts w:ascii="Lato" w:hAnsi="Lato"/>
          <w:sz w:val="20"/>
          <w:szCs w:val="20"/>
        </w:rPr>
        <w:t>GPA Midstream</w:t>
      </w:r>
      <w:r w:rsidRPr="008016CB">
        <w:rPr>
          <w:rFonts w:ascii="Lato" w:hAnsi="Lato"/>
          <w:sz w:val="20"/>
          <w:szCs w:val="20"/>
        </w:rPr>
        <w:t xml:space="preserve">/GPSA members only. </w:t>
      </w:r>
    </w:p>
    <w:p w14:paraId="70988537" w14:textId="77777777" w:rsidR="001D71F6" w:rsidRPr="001D71F6" w:rsidRDefault="001D71F6" w:rsidP="007450C9">
      <w:pPr>
        <w:spacing w:line="264" w:lineRule="auto"/>
        <w:jc w:val="both"/>
        <w:rPr>
          <w:rFonts w:ascii="Lato" w:hAnsi="Lato"/>
          <w:sz w:val="20"/>
          <w:szCs w:val="20"/>
        </w:rPr>
      </w:pPr>
    </w:p>
    <w:p w14:paraId="2BA272C3" w14:textId="67724AB8" w:rsidR="007E73D7" w:rsidRPr="001D71F6" w:rsidRDefault="007E73D7" w:rsidP="007450C9">
      <w:pPr>
        <w:spacing w:line="264" w:lineRule="auto"/>
        <w:jc w:val="center"/>
        <w:rPr>
          <w:rFonts w:ascii="Lato" w:hAnsi="Lato" w:cs="Arial"/>
          <w:b/>
          <w:sz w:val="20"/>
          <w:szCs w:val="20"/>
        </w:rPr>
      </w:pPr>
      <w:r w:rsidRPr="001D71F6">
        <w:rPr>
          <w:rFonts w:ascii="Lato" w:hAnsi="Lato" w:cs="Arial"/>
          <w:b/>
          <w:sz w:val="20"/>
          <w:szCs w:val="20"/>
        </w:rPr>
        <w:t xml:space="preserve">For </w:t>
      </w:r>
      <w:r w:rsidR="001D71F6" w:rsidRPr="001D71F6">
        <w:rPr>
          <w:rFonts w:ascii="Lato" w:hAnsi="Lato" w:cs="Arial"/>
          <w:b/>
          <w:sz w:val="20"/>
          <w:szCs w:val="20"/>
        </w:rPr>
        <w:t>non-member pricing</w:t>
      </w:r>
      <w:r w:rsidRPr="001D71F6">
        <w:rPr>
          <w:rFonts w:ascii="Lato" w:hAnsi="Lato" w:cs="Arial"/>
          <w:b/>
          <w:sz w:val="20"/>
          <w:szCs w:val="20"/>
        </w:rPr>
        <w:t>, contact:</w:t>
      </w:r>
    </w:p>
    <w:p w14:paraId="12197291" w14:textId="24E4D9A2" w:rsidR="00303771" w:rsidRPr="001D71F6" w:rsidRDefault="003C3826" w:rsidP="007450C9">
      <w:pPr>
        <w:spacing w:line="264" w:lineRule="auto"/>
        <w:jc w:val="center"/>
        <w:rPr>
          <w:rFonts w:ascii="Lato" w:hAnsi="Lato" w:cs="Arial"/>
          <w:sz w:val="20"/>
          <w:szCs w:val="20"/>
          <w:lang w:val="pt-BR"/>
        </w:rPr>
      </w:pPr>
      <w:r w:rsidRPr="001D71F6">
        <w:rPr>
          <w:rFonts w:ascii="Lato" w:hAnsi="Lato" w:cs="Arial"/>
          <w:sz w:val="20"/>
          <w:szCs w:val="20"/>
          <w:lang w:val="pt-BR"/>
        </w:rPr>
        <w:t>Melodi Foster</w:t>
      </w:r>
      <w:r w:rsidR="00303771" w:rsidRPr="001D71F6">
        <w:rPr>
          <w:rFonts w:ascii="Lato" w:hAnsi="Lato" w:cs="Arial"/>
          <w:sz w:val="20"/>
          <w:szCs w:val="20"/>
          <w:lang w:val="pt-BR"/>
        </w:rPr>
        <w:t>,</w:t>
      </w:r>
      <w:r w:rsidR="0065750A" w:rsidRPr="001D71F6">
        <w:rPr>
          <w:rFonts w:ascii="Lato" w:hAnsi="Lato" w:cs="Arial"/>
          <w:sz w:val="20"/>
          <w:szCs w:val="20"/>
          <w:lang w:val="pt-BR"/>
        </w:rPr>
        <w:t xml:space="preserve"> </w:t>
      </w:r>
      <w:r w:rsidR="00F108C1" w:rsidRPr="001D71F6">
        <w:rPr>
          <w:rFonts w:ascii="Lato" w:hAnsi="Lato" w:cs="Arial"/>
          <w:sz w:val="20"/>
          <w:szCs w:val="20"/>
          <w:lang w:val="pt-BR"/>
        </w:rPr>
        <w:t>GPA Midstream</w:t>
      </w:r>
      <w:r w:rsidR="0065750A" w:rsidRPr="001D71F6">
        <w:rPr>
          <w:rFonts w:ascii="Lato" w:hAnsi="Lato" w:cs="Arial"/>
          <w:sz w:val="20"/>
          <w:szCs w:val="20"/>
          <w:lang w:val="pt-BR"/>
        </w:rPr>
        <w:t>:</w:t>
      </w:r>
    </w:p>
    <w:bookmarkStart w:id="1" w:name="_Hlk164936350"/>
    <w:p w14:paraId="754CE257" w14:textId="2833C800" w:rsidR="00303771" w:rsidRPr="001D71F6" w:rsidRDefault="004054D9" w:rsidP="007450C9">
      <w:pPr>
        <w:spacing w:line="264" w:lineRule="auto"/>
        <w:jc w:val="center"/>
        <w:rPr>
          <w:rStyle w:val="Hyperlink"/>
          <w:rFonts w:ascii="Lato" w:hAnsi="Lato" w:cs="Arial"/>
          <w:sz w:val="20"/>
          <w:szCs w:val="20"/>
          <w:lang w:val="pt-BR"/>
        </w:rPr>
      </w:pPr>
      <w:r w:rsidRPr="001D71F6">
        <w:fldChar w:fldCharType="begin"/>
      </w:r>
      <w:r w:rsidRPr="001D71F6">
        <w:rPr>
          <w:rFonts w:ascii="Lato" w:hAnsi="Lato"/>
          <w:sz w:val="20"/>
          <w:szCs w:val="20"/>
          <w:lang w:val="pt-BR"/>
        </w:rPr>
        <w:instrText>HYPERLINK "mailto:mfoster@GPAmidstream.org"</w:instrText>
      </w:r>
      <w:r w:rsidRPr="001D71F6">
        <w:fldChar w:fldCharType="separate"/>
      </w:r>
      <w:r w:rsidR="00645577" w:rsidRPr="001D71F6">
        <w:rPr>
          <w:rStyle w:val="Hyperlink"/>
          <w:rFonts w:ascii="Lato" w:hAnsi="Lato" w:cs="Arial"/>
          <w:sz w:val="20"/>
          <w:szCs w:val="20"/>
          <w:lang w:val="pt-BR"/>
        </w:rPr>
        <w:t>mfoster@GPAmidstream.org</w:t>
      </w:r>
      <w:r w:rsidRPr="001D71F6">
        <w:rPr>
          <w:rStyle w:val="Hyperlink"/>
          <w:rFonts w:ascii="Lato" w:hAnsi="Lato" w:cs="Arial"/>
          <w:sz w:val="20"/>
          <w:szCs w:val="20"/>
        </w:rPr>
        <w:fldChar w:fldCharType="end"/>
      </w:r>
    </w:p>
    <w:bookmarkEnd w:id="1"/>
    <w:p w14:paraId="21941041" w14:textId="61E2844F" w:rsidR="0065750A" w:rsidRPr="001D71F6" w:rsidRDefault="00BC0F31" w:rsidP="007450C9">
      <w:pPr>
        <w:spacing w:line="264" w:lineRule="auto"/>
        <w:jc w:val="center"/>
        <w:rPr>
          <w:rFonts w:ascii="Lato" w:hAnsi="Lato" w:cs="Arial"/>
          <w:sz w:val="20"/>
          <w:szCs w:val="20"/>
        </w:rPr>
      </w:pPr>
      <w:r w:rsidRPr="001D71F6">
        <w:rPr>
          <w:rFonts w:ascii="Lato" w:hAnsi="Lato" w:cs="Arial"/>
          <w:sz w:val="20"/>
          <w:szCs w:val="20"/>
        </w:rPr>
        <w:t xml:space="preserve">918.493.3872 </w:t>
      </w:r>
    </w:p>
    <w:p w14:paraId="51678411" w14:textId="77777777" w:rsidR="001D71F6" w:rsidRPr="001D71F6" w:rsidRDefault="001D71F6" w:rsidP="007450C9">
      <w:pPr>
        <w:spacing w:line="264" w:lineRule="auto"/>
        <w:jc w:val="center"/>
        <w:rPr>
          <w:rFonts w:ascii="Lato" w:hAnsi="Lato" w:cs="Arial"/>
          <w:sz w:val="20"/>
          <w:szCs w:val="20"/>
        </w:rPr>
      </w:pPr>
    </w:p>
    <w:p w14:paraId="0B1B7F96" w14:textId="0B71E1A8" w:rsidR="001D71F6" w:rsidRPr="001D71F6" w:rsidRDefault="001D71F6" w:rsidP="001D71F6">
      <w:pPr>
        <w:spacing w:line="264" w:lineRule="auto"/>
        <w:jc w:val="center"/>
        <w:rPr>
          <w:rFonts w:ascii="Lato" w:hAnsi="Lato"/>
          <w:b/>
          <w:bCs/>
          <w:sz w:val="20"/>
          <w:szCs w:val="20"/>
        </w:rPr>
      </w:pPr>
      <w:r w:rsidRPr="001D71F6">
        <w:rPr>
          <w:rFonts w:ascii="Lato" w:hAnsi="Lato"/>
          <w:b/>
          <w:bCs/>
          <w:sz w:val="20"/>
          <w:szCs w:val="20"/>
        </w:rPr>
        <w:t xml:space="preserve">For membership </w:t>
      </w:r>
      <w:r w:rsidR="00850BA6" w:rsidRPr="001D71F6">
        <w:rPr>
          <w:rFonts w:ascii="Lato" w:hAnsi="Lato"/>
          <w:b/>
          <w:bCs/>
          <w:sz w:val="20"/>
          <w:szCs w:val="20"/>
        </w:rPr>
        <w:t>inquiries</w:t>
      </w:r>
      <w:r w:rsidRPr="001D71F6">
        <w:rPr>
          <w:rFonts w:ascii="Lato" w:hAnsi="Lato"/>
          <w:b/>
          <w:bCs/>
          <w:sz w:val="20"/>
          <w:szCs w:val="20"/>
        </w:rPr>
        <w:t>, contact:</w:t>
      </w:r>
    </w:p>
    <w:p w14:paraId="40688C33" w14:textId="38FA5C5C" w:rsidR="001D71F6" w:rsidRPr="001D71F6" w:rsidRDefault="001D71F6" w:rsidP="001D71F6">
      <w:pPr>
        <w:spacing w:line="264" w:lineRule="auto"/>
        <w:jc w:val="center"/>
        <w:rPr>
          <w:rFonts w:ascii="Lato" w:hAnsi="Lato"/>
          <w:sz w:val="20"/>
          <w:szCs w:val="20"/>
        </w:rPr>
      </w:pPr>
      <w:hyperlink r:id="rId17" w:history="1">
        <w:r w:rsidRPr="001D71F6">
          <w:rPr>
            <w:rStyle w:val="Hyperlink"/>
            <w:rFonts w:ascii="Lato" w:hAnsi="Lato"/>
            <w:sz w:val="20"/>
            <w:szCs w:val="20"/>
          </w:rPr>
          <w:t>Brandie Disbrow</w:t>
        </w:r>
      </w:hyperlink>
      <w:r w:rsidRPr="001D71F6">
        <w:rPr>
          <w:rFonts w:ascii="Lato" w:hAnsi="Lato"/>
          <w:sz w:val="20"/>
          <w:szCs w:val="20"/>
        </w:rPr>
        <w:t>.</w:t>
      </w:r>
    </w:p>
    <w:p w14:paraId="664147AD" w14:textId="083E09CE" w:rsidR="0065750A" w:rsidRPr="001D71F6" w:rsidRDefault="0065750A" w:rsidP="007450C9">
      <w:pPr>
        <w:spacing w:line="264" w:lineRule="auto"/>
        <w:jc w:val="both"/>
        <w:rPr>
          <w:rFonts w:ascii="Lato" w:hAnsi="Lato"/>
          <w:sz w:val="20"/>
          <w:szCs w:val="20"/>
        </w:rPr>
      </w:pPr>
    </w:p>
    <w:p w14:paraId="7167B580" w14:textId="77777777" w:rsidR="002626DF" w:rsidRPr="001D71F6" w:rsidRDefault="002626DF" w:rsidP="007450C9">
      <w:pPr>
        <w:spacing w:line="264" w:lineRule="auto"/>
        <w:jc w:val="both"/>
        <w:rPr>
          <w:rFonts w:ascii="Lato" w:hAnsi="Lato"/>
          <w:b/>
          <w:sz w:val="20"/>
          <w:szCs w:val="20"/>
        </w:rPr>
      </w:pPr>
      <w:bookmarkStart w:id="2" w:name="_Hlk195709377"/>
      <w:bookmarkStart w:id="3" w:name="_Hlk195734274"/>
      <w:r w:rsidRPr="001D71F6">
        <w:rPr>
          <w:rFonts w:ascii="Lato" w:hAnsi="Lato"/>
          <w:b/>
          <w:sz w:val="20"/>
          <w:szCs w:val="20"/>
        </w:rPr>
        <w:t>S</w:t>
      </w:r>
      <w:bookmarkStart w:id="4" w:name="_Hlk195774578"/>
      <w:r w:rsidRPr="001D71F6">
        <w:rPr>
          <w:rFonts w:ascii="Lato" w:hAnsi="Lato"/>
          <w:b/>
          <w:sz w:val="20"/>
          <w:szCs w:val="20"/>
        </w:rPr>
        <w:t>pecial Recognition</w:t>
      </w:r>
    </w:p>
    <w:p w14:paraId="398FA332" w14:textId="02A404FC" w:rsidR="00DA5729" w:rsidRPr="001D71F6" w:rsidRDefault="00DA5729" w:rsidP="00DA5729">
      <w:pPr>
        <w:spacing w:line="264" w:lineRule="auto"/>
        <w:jc w:val="both"/>
        <w:rPr>
          <w:rFonts w:ascii="Lato" w:hAnsi="Lato"/>
          <w:sz w:val="20"/>
          <w:szCs w:val="20"/>
        </w:rPr>
      </w:pPr>
      <w:r w:rsidRPr="002F7EC7">
        <w:rPr>
          <w:rFonts w:ascii="Lato" w:hAnsi="Lato"/>
          <w:sz w:val="20"/>
          <w:szCs w:val="20"/>
        </w:rPr>
        <w:t xml:space="preserve">When GPA Midstream </w:t>
      </w:r>
      <w:r w:rsidR="002F7EC7" w:rsidRPr="002F7EC7">
        <w:rPr>
          <w:rFonts w:ascii="Lato" w:hAnsi="Lato"/>
          <w:sz w:val="20"/>
          <w:szCs w:val="20"/>
        </w:rPr>
        <w:t>prepared</w:t>
      </w:r>
      <w:r w:rsidRPr="002F7EC7">
        <w:rPr>
          <w:rFonts w:ascii="Lato" w:hAnsi="Lato"/>
          <w:sz w:val="20"/>
          <w:szCs w:val="20"/>
        </w:rPr>
        <w:t xml:space="preserve"> to launch its first comprehensive sponsorship program </w:t>
      </w:r>
      <w:r w:rsidR="002F7EC7" w:rsidRPr="002F7EC7">
        <w:rPr>
          <w:rFonts w:ascii="Lato" w:hAnsi="Lato"/>
          <w:sz w:val="20"/>
          <w:szCs w:val="20"/>
        </w:rPr>
        <w:t>years ago</w:t>
      </w:r>
      <w:r w:rsidRPr="002F7EC7">
        <w:rPr>
          <w:rFonts w:ascii="Lato" w:hAnsi="Lato"/>
          <w:sz w:val="20"/>
          <w:szCs w:val="20"/>
        </w:rPr>
        <w:t xml:space="preserve">, the association elected to include a grandfather clause to recognize and thank its longtime GPA Midstream Convention sponsors, which have repeatedly offered their time and resources to help make the convention a better experience for all attendees.  </w:t>
      </w:r>
      <w:r w:rsidR="002F7EC7" w:rsidRPr="002F7EC7">
        <w:rPr>
          <w:rFonts w:ascii="Lato" w:hAnsi="Lato"/>
          <w:sz w:val="20"/>
          <w:szCs w:val="20"/>
        </w:rPr>
        <w:t xml:space="preserve">We also want to acknowledge those who have taken the initiative to </w:t>
      </w:r>
      <w:r w:rsidR="002F7EC7">
        <w:rPr>
          <w:rFonts w:ascii="Lato" w:hAnsi="Lato"/>
          <w:sz w:val="20"/>
          <w:szCs w:val="20"/>
        </w:rPr>
        <w:t>co-</w:t>
      </w:r>
      <w:r w:rsidR="002F7EC7" w:rsidRPr="002F7EC7">
        <w:rPr>
          <w:rFonts w:ascii="Lato" w:hAnsi="Lato"/>
          <w:sz w:val="20"/>
          <w:szCs w:val="20"/>
        </w:rPr>
        <w:t xml:space="preserve">create sponsorships and enhance the attendee experience. </w:t>
      </w:r>
      <w:r w:rsidRPr="002F7EC7">
        <w:rPr>
          <w:rFonts w:ascii="Lato" w:hAnsi="Lato"/>
          <w:sz w:val="20"/>
          <w:szCs w:val="20"/>
        </w:rPr>
        <w:t>The following companies sponsor the respective opportunities listed below and may continue to do so until either they or GPA Midstream elect otherwise:</w:t>
      </w:r>
      <w:r w:rsidRPr="001D71F6">
        <w:rPr>
          <w:rFonts w:ascii="Lato" w:hAnsi="Lato"/>
          <w:sz w:val="20"/>
          <w:szCs w:val="20"/>
        </w:rPr>
        <w:t xml:space="preserve"> </w:t>
      </w:r>
    </w:p>
    <w:bookmarkEnd w:id="2"/>
    <w:p w14:paraId="607E97CC" w14:textId="77777777" w:rsidR="002626DF" w:rsidRPr="001D71F6" w:rsidRDefault="002626DF" w:rsidP="007450C9">
      <w:pPr>
        <w:spacing w:line="264" w:lineRule="auto"/>
        <w:rPr>
          <w:rFonts w:ascii="Lato" w:hAnsi="Lato"/>
          <w:sz w:val="20"/>
          <w:szCs w:val="20"/>
        </w:rPr>
      </w:pPr>
    </w:p>
    <w:p w14:paraId="739254F5" w14:textId="77777777" w:rsidR="002626DF" w:rsidRPr="00A3723C" w:rsidRDefault="002626DF" w:rsidP="007450C9">
      <w:pPr>
        <w:spacing w:line="264" w:lineRule="auto"/>
        <w:rPr>
          <w:rFonts w:ascii="Lato" w:hAnsi="Lato"/>
          <w:sz w:val="20"/>
          <w:szCs w:val="20"/>
        </w:rPr>
      </w:pPr>
      <w:proofErr w:type="spellStart"/>
      <w:r w:rsidRPr="00A3723C">
        <w:rPr>
          <w:rFonts w:ascii="Lato" w:hAnsi="Lato"/>
          <w:sz w:val="20"/>
          <w:szCs w:val="20"/>
        </w:rPr>
        <w:t>Balon</w:t>
      </w:r>
      <w:proofErr w:type="spellEnd"/>
      <w:r w:rsidRPr="00A3723C">
        <w:rPr>
          <w:rFonts w:ascii="Lato" w:hAnsi="Lato"/>
          <w:sz w:val="20"/>
          <w:szCs w:val="20"/>
        </w:rPr>
        <w:t xml:space="preserve"> – Sporting Clays Lunch</w:t>
      </w:r>
    </w:p>
    <w:p w14:paraId="4FD231C4" w14:textId="2907D439" w:rsidR="002626DF" w:rsidRDefault="002626DF" w:rsidP="00845CDA">
      <w:pPr>
        <w:tabs>
          <w:tab w:val="center" w:pos="5400"/>
        </w:tabs>
        <w:spacing w:line="264" w:lineRule="auto"/>
        <w:rPr>
          <w:rFonts w:ascii="Lato" w:hAnsi="Lato"/>
          <w:sz w:val="20"/>
          <w:szCs w:val="20"/>
        </w:rPr>
      </w:pPr>
      <w:r w:rsidRPr="00A3723C">
        <w:rPr>
          <w:rFonts w:ascii="Lato" w:hAnsi="Lato"/>
          <w:sz w:val="20"/>
          <w:szCs w:val="20"/>
        </w:rPr>
        <w:t>Bryan Research &amp; Engineering – Hospitality Brochure</w:t>
      </w:r>
      <w:r w:rsidR="00845CDA" w:rsidRPr="00A3723C">
        <w:rPr>
          <w:rFonts w:ascii="Lato" w:hAnsi="Lato"/>
          <w:sz w:val="20"/>
          <w:szCs w:val="20"/>
        </w:rPr>
        <w:t xml:space="preserve"> </w:t>
      </w:r>
    </w:p>
    <w:p w14:paraId="37A59B32" w14:textId="5011D796" w:rsidR="00850BA6" w:rsidRPr="001D71F6" w:rsidRDefault="00850BA6" w:rsidP="00845CDA">
      <w:pPr>
        <w:tabs>
          <w:tab w:val="center" w:pos="5400"/>
        </w:tabs>
        <w:spacing w:line="264" w:lineRule="auto"/>
        <w:rPr>
          <w:rFonts w:ascii="Lato" w:hAnsi="Lato"/>
          <w:sz w:val="20"/>
          <w:szCs w:val="20"/>
        </w:rPr>
      </w:pPr>
      <w:r>
        <w:rPr>
          <w:rFonts w:ascii="Lato" w:hAnsi="Lato"/>
          <w:sz w:val="20"/>
          <w:szCs w:val="20"/>
        </w:rPr>
        <w:t>ISTI – Monday Night Lobby Bar Happy Hour</w:t>
      </w:r>
    </w:p>
    <w:bookmarkEnd w:id="3"/>
    <w:bookmarkEnd w:id="4"/>
    <w:p w14:paraId="185B4765" w14:textId="11D3CBC8" w:rsidR="00D5361C" w:rsidRPr="001D71F6" w:rsidRDefault="00D5361C" w:rsidP="007450C9">
      <w:pPr>
        <w:spacing w:line="264" w:lineRule="auto"/>
        <w:rPr>
          <w:rFonts w:ascii="Lato" w:hAnsi="Lato"/>
          <w:sz w:val="20"/>
          <w:szCs w:val="20"/>
        </w:rPr>
      </w:pPr>
    </w:p>
    <w:p w14:paraId="7370292B" w14:textId="77777777" w:rsidR="007B7E9D" w:rsidRPr="001D71F6" w:rsidRDefault="004E5818" w:rsidP="007B7E9D">
      <w:pPr>
        <w:spacing w:line="264" w:lineRule="auto"/>
        <w:rPr>
          <w:rFonts w:ascii="Lato" w:hAnsi="Lato" w:cs="Arial"/>
          <w:b/>
          <w:sz w:val="28"/>
          <w:szCs w:val="28"/>
        </w:rPr>
      </w:pPr>
      <w:r w:rsidRPr="001D71F6">
        <w:rPr>
          <w:rFonts w:ascii="Lato" w:hAnsi="Lato"/>
          <w:b/>
        </w:rPr>
        <w:br w:type="page"/>
      </w:r>
      <w:r w:rsidR="007B7E9D" w:rsidRPr="001D71F6">
        <w:rPr>
          <w:rFonts w:ascii="Lato" w:hAnsi="Lato" w:cs="Arial"/>
          <w:b/>
          <w:sz w:val="28"/>
          <w:szCs w:val="28"/>
        </w:rPr>
        <w:lastRenderedPageBreak/>
        <w:t>Hospitalities – Pricing Varies</w:t>
      </w:r>
    </w:p>
    <w:p w14:paraId="30E84391" w14:textId="77777777" w:rsidR="007B7E9D" w:rsidRPr="001D71F6" w:rsidRDefault="007B7E9D" w:rsidP="007B7E9D">
      <w:pPr>
        <w:spacing w:line="264" w:lineRule="auto"/>
        <w:rPr>
          <w:rFonts w:ascii="Lato" w:hAnsi="Lato" w:cs="Arial"/>
          <w:b/>
          <w:sz w:val="20"/>
          <w:szCs w:val="20"/>
        </w:rPr>
      </w:pPr>
    </w:p>
    <w:p w14:paraId="5974EFB6" w14:textId="77777777" w:rsidR="007B7E9D" w:rsidRDefault="007B7E9D" w:rsidP="007B7E9D">
      <w:pPr>
        <w:spacing w:line="264" w:lineRule="auto"/>
        <w:rPr>
          <w:rFonts w:ascii="Lato" w:hAnsi="Lato" w:cs="Arial"/>
          <w:b/>
          <w:sz w:val="20"/>
          <w:szCs w:val="20"/>
        </w:rPr>
      </w:pPr>
      <w:r w:rsidRPr="001D71F6">
        <w:rPr>
          <w:rFonts w:ascii="Lato" w:hAnsi="Lato" w:cs="Arial"/>
          <w:b/>
          <w:sz w:val="20"/>
          <w:szCs w:val="20"/>
        </w:rPr>
        <w:t>Private Suites</w:t>
      </w:r>
      <w:r>
        <w:rPr>
          <w:rFonts w:ascii="Lato" w:hAnsi="Lato" w:cs="Arial"/>
          <w:b/>
          <w:sz w:val="20"/>
          <w:szCs w:val="20"/>
        </w:rPr>
        <w:t xml:space="preserve">: </w:t>
      </w:r>
      <w:r>
        <w:rPr>
          <w:rFonts w:ascii="Lato" w:hAnsi="Lato" w:cs="Arial"/>
          <w:bCs/>
          <w:sz w:val="20"/>
          <w:szCs w:val="20"/>
        </w:rPr>
        <w:t>Available</w:t>
      </w:r>
      <w:r w:rsidRPr="00983AEF">
        <w:rPr>
          <w:rFonts w:ascii="Lato" w:hAnsi="Lato" w:cs="Arial"/>
          <w:bCs/>
          <w:sz w:val="20"/>
          <w:szCs w:val="20"/>
        </w:rPr>
        <w:t xml:space="preserve"> Sunday night</w:t>
      </w:r>
      <w:r>
        <w:rPr>
          <w:rFonts w:ascii="Lato" w:hAnsi="Lato" w:cs="Arial"/>
          <w:bCs/>
          <w:sz w:val="20"/>
          <w:szCs w:val="20"/>
        </w:rPr>
        <w:t>,</w:t>
      </w:r>
      <w:r w:rsidRPr="00983AEF">
        <w:rPr>
          <w:rFonts w:ascii="Lato" w:hAnsi="Lato" w:cs="Arial"/>
          <w:bCs/>
          <w:sz w:val="20"/>
          <w:szCs w:val="20"/>
        </w:rPr>
        <w:t xml:space="preserve"> September 21</w:t>
      </w:r>
      <w:r>
        <w:rPr>
          <w:rFonts w:ascii="Lato" w:hAnsi="Lato" w:cs="Arial"/>
          <w:bCs/>
          <w:sz w:val="20"/>
          <w:szCs w:val="20"/>
        </w:rPr>
        <w:t>, 2025,</w:t>
      </w:r>
      <w:r w:rsidRPr="00983AEF">
        <w:rPr>
          <w:rFonts w:ascii="Lato" w:hAnsi="Lato" w:cs="Arial"/>
          <w:bCs/>
          <w:sz w:val="20"/>
          <w:szCs w:val="20"/>
        </w:rPr>
        <w:t xml:space="preserve"> or Monday night</w:t>
      </w:r>
      <w:r>
        <w:rPr>
          <w:rFonts w:ascii="Lato" w:hAnsi="Lato" w:cs="Arial"/>
          <w:bCs/>
          <w:sz w:val="20"/>
          <w:szCs w:val="20"/>
        </w:rPr>
        <w:t>,</w:t>
      </w:r>
      <w:r w:rsidRPr="00983AEF">
        <w:rPr>
          <w:rFonts w:ascii="Lato" w:hAnsi="Lato" w:cs="Arial"/>
          <w:bCs/>
          <w:sz w:val="20"/>
          <w:szCs w:val="20"/>
        </w:rPr>
        <w:t xml:space="preserve"> September 22</w:t>
      </w:r>
      <w:r>
        <w:rPr>
          <w:rFonts w:ascii="Lato" w:hAnsi="Lato" w:cs="Arial"/>
          <w:bCs/>
          <w:sz w:val="20"/>
          <w:szCs w:val="20"/>
        </w:rPr>
        <w:t>, 2025,</w:t>
      </w:r>
      <w:r w:rsidRPr="00983AEF">
        <w:rPr>
          <w:rFonts w:ascii="Lato" w:hAnsi="Lato" w:cs="Arial"/>
          <w:bCs/>
          <w:sz w:val="20"/>
          <w:szCs w:val="20"/>
        </w:rPr>
        <w:t xml:space="preserve"> in su</w:t>
      </w:r>
      <w:r w:rsidRPr="00CD5724">
        <w:rPr>
          <w:rFonts w:ascii="Lato" w:hAnsi="Lato" w:cs="Arial"/>
          <w:bCs/>
          <w:sz w:val="20"/>
          <w:szCs w:val="20"/>
        </w:rPr>
        <w:t>ites located in the sleeping section of the Marriott Rivercenter</w:t>
      </w:r>
      <w:r w:rsidRPr="001D71F6">
        <w:rPr>
          <w:rFonts w:ascii="Lato" w:hAnsi="Lato" w:cs="Arial"/>
          <w:b/>
          <w:sz w:val="20"/>
          <w:szCs w:val="20"/>
        </w:rPr>
        <w:t xml:space="preserve"> - $250*</w:t>
      </w:r>
    </w:p>
    <w:p w14:paraId="761CF161" w14:textId="77777777" w:rsidR="007B7E9D" w:rsidRDefault="007B7E9D" w:rsidP="007B7E9D">
      <w:pPr>
        <w:spacing w:line="264" w:lineRule="auto"/>
        <w:rPr>
          <w:rFonts w:ascii="Lato" w:hAnsi="Lato" w:cs="Arial"/>
          <w:bCs/>
          <w:sz w:val="20"/>
          <w:szCs w:val="20"/>
        </w:rPr>
      </w:pPr>
      <w:r w:rsidRPr="001D71F6">
        <w:rPr>
          <w:rFonts w:ascii="Lato" w:hAnsi="Lato" w:cs="Arial"/>
          <w:bCs/>
          <w:sz w:val="20"/>
          <w:szCs w:val="20"/>
        </w:rPr>
        <w:t xml:space="preserve">*GPA Midstream collects this fee per suite each night; </w:t>
      </w:r>
      <w:proofErr w:type="gramStart"/>
      <w:r w:rsidRPr="001D71F6">
        <w:rPr>
          <w:rFonts w:ascii="Lato" w:hAnsi="Lato" w:cs="Arial"/>
          <w:bCs/>
          <w:sz w:val="20"/>
          <w:szCs w:val="20"/>
        </w:rPr>
        <w:t>company</w:t>
      </w:r>
      <w:proofErr w:type="gramEnd"/>
      <w:r w:rsidRPr="001D71F6">
        <w:rPr>
          <w:rFonts w:ascii="Lato" w:hAnsi="Lato" w:cs="Arial"/>
          <w:bCs/>
          <w:sz w:val="20"/>
          <w:szCs w:val="20"/>
        </w:rPr>
        <w:t xml:space="preserve"> hosting </w:t>
      </w:r>
      <w:proofErr w:type="gramStart"/>
      <w:r w:rsidRPr="001D71F6">
        <w:rPr>
          <w:rFonts w:ascii="Lato" w:hAnsi="Lato" w:cs="Arial"/>
          <w:bCs/>
          <w:sz w:val="20"/>
          <w:szCs w:val="20"/>
        </w:rPr>
        <w:t>a hospitality</w:t>
      </w:r>
      <w:proofErr w:type="gramEnd"/>
      <w:r w:rsidRPr="001D71F6">
        <w:rPr>
          <w:rFonts w:ascii="Lato" w:hAnsi="Lato" w:cs="Arial"/>
          <w:bCs/>
          <w:sz w:val="20"/>
          <w:szCs w:val="20"/>
        </w:rPr>
        <w:t xml:space="preserve"> in a private suite is also responsible for covering the hotel’s per-night suite fee, in addition to beverages, food and entertainment. </w:t>
      </w:r>
    </w:p>
    <w:p w14:paraId="4F651564" w14:textId="77777777" w:rsidR="007B7E9D" w:rsidRDefault="007B7E9D" w:rsidP="007B7E9D">
      <w:pPr>
        <w:spacing w:line="264" w:lineRule="auto"/>
        <w:rPr>
          <w:rFonts w:ascii="Lato" w:hAnsi="Lato" w:cs="Arial"/>
          <w:bCs/>
          <w:sz w:val="20"/>
          <w:szCs w:val="20"/>
        </w:rPr>
      </w:pPr>
    </w:p>
    <w:p w14:paraId="73F2809B" w14:textId="77777777" w:rsidR="007B7E9D" w:rsidRPr="00CD5724" w:rsidRDefault="007B7E9D" w:rsidP="007B7E9D">
      <w:pPr>
        <w:spacing w:line="264" w:lineRule="auto"/>
        <w:rPr>
          <w:rFonts w:ascii="Lato" w:hAnsi="Lato" w:cs="Arial"/>
          <w:bCs/>
          <w:sz w:val="20"/>
          <w:szCs w:val="20"/>
        </w:rPr>
      </w:pPr>
      <w:r>
        <w:rPr>
          <w:rFonts w:ascii="Lato" w:hAnsi="Lato" w:cs="Arial"/>
          <w:b/>
          <w:sz w:val="20"/>
          <w:szCs w:val="20"/>
        </w:rPr>
        <w:t>Public Hospitality Rooms:</w:t>
      </w:r>
      <w:r w:rsidRPr="00CD5724">
        <w:rPr>
          <w:rFonts w:ascii="Lato" w:hAnsi="Lato" w:cs="Arial"/>
          <w:bCs/>
          <w:sz w:val="20"/>
          <w:szCs w:val="20"/>
        </w:rPr>
        <w:t xml:space="preserve"> </w:t>
      </w:r>
      <w:r>
        <w:rPr>
          <w:rFonts w:ascii="Lato" w:hAnsi="Lato" w:cs="Arial"/>
          <w:bCs/>
          <w:sz w:val="20"/>
          <w:szCs w:val="20"/>
        </w:rPr>
        <w:t xml:space="preserve">Available </w:t>
      </w:r>
      <w:r w:rsidRPr="00CD5724">
        <w:rPr>
          <w:rFonts w:ascii="Lato" w:hAnsi="Lato" w:cs="Arial"/>
          <w:bCs/>
          <w:sz w:val="20"/>
          <w:szCs w:val="20"/>
        </w:rPr>
        <w:t>Tuesday night, September 23, 2025</w:t>
      </w:r>
      <w:r>
        <w:rPr>
          <w:rFonts w:ascii="Lato" w:hAnsi="Lato" w:cs="Arial"/>
          <w:bCs/>
          <w:sz w:val="20"/>
          <w:szCs w:val="20"/>
        </w:rPr>
        <w:t>,</w:t>
      </w:r>
      <w:r w:rsidRPr="00CD5724">
        <w:rPr>
          <w:rFonts w:ascii="Lato" w:hAnsi="Lato" w:cs="Arial"/>
          <w:bCs/>
          <w:sz w:val="20"/>
          <w:szCs w:val="20"/>
        </w:rPr>
        <w:t xml:space="preserve"> in conference-level rooms, in a range of sizes, from intimate conference rooms to grand ballrooms:</w:t>
      </w:r>
    </w:p>
    <w:p w14:paraId="393CAE00" w14:textId="77777777" w:rsidR="007B7E9D" w:rsidRPr="001D71F6" w:rsidRDefault="007B7E9D" w:rsidP="007B7E9D">
      <w:pPr>
        <w:spacing w:line="264" w:lineRule="auto"/>
        <w:ind w:left="720"/>
        <w:rPr>
          <w:rFonts w:ascii="Lato" w:hAnsi="Lato" w:cs="Arial"/>
          <w:b/>
          <w:sz w:val="20"/>
          <w:szCs w:val="20"/>
        </w:rPr>
      </w:pPr>
      <w:r w:rsidRPr="001D71F6">
        <w:rPr>
          <w:rFonts w:ascii="Lato" w:hAnsi="Lato" w:cs="Arial"/>
          <w:b/>
          <w:sz w:val="20"/>
          <w:szCs w:val="20"/>
        </w:rPr>
        <w:t>Less than 1,000 sq. ft. - $400*</w:t>
      </w:r>
      <w:r>
        <w:rPr>
          <w:rFonts w:ascii="Lato" w:hAnsi="Lato" w:cs="Arial"/>
          <w:b/>
          <w:sz w:val="20"/>
          <w:szCs w:val="20"/>
        </w:rPr>
        <w:t>*</w:t>
      </w:r>
    </w:p>
    <w:p w14:paraId="67EBFADB" w14:textId="77777777" w:rsidR="007B7E9D" w:rsidRPr="001D71F6" w:rsidRDefault="007B7E9D" w:rsidP="007B7E9D">
      <w:pPr>
        <w:spacing w:line="264" w:lineRule="auto"/>
        <w:ind w:left="720"/>
        <w:rPr>
          <w:rFonts w:ascii="Lato" w:hAnsi="Lato" w:cs="Arial"/>
          <w:b/>
          <w:sz w:val="20"/>
          <w:szCs w:val="20"/>
        </w:rPr>
      </w:pPr>
      <w:r w:rsidRPr="001D71F6">
        <w:rPr>
          <w:rFonts w:ascii="Lato" w:hAnsi="Lato" w:cs="Arial"/>
          <w:b/>
          <w:sz w:val="20"/>
          <w:szCs w:val="20"/>
        </w:rPr>
        <w:t>1,000 – 2,500 sq. ft. - $550*</w:t>
      </w:r>
      <w:r>
        <w:rPr>
          <w:rFonts w:ascii="Lato" w:hAnsi="Lato" w:cs="Arial"/>
          <w:b/>
          <w:sz w:val="20"/>
          <w:szCs w:val="20"/>
        </w:rPr>
        <w:t>*</w:t>
      </w:r>
    </w:p>
    <w:p w14:paraId="6303A0FD" w14:textId="77777777" w:rsidR="007B7E9D" w:rsidRDefault="007B7E9D" w:rsidP="007B7E9D">
      <w:pPr>
        <w:spacing w:line="264" w:lineRule="auto"/>
        <w:ind w:left="720"/>
        <w:rPr>
          <w:rFonts w:ascii="Lato" w:hAnsi="Lato" w:cs="Arial"/>
          <w:b/>
          <w:sz w:val="20"/>
          <w:szCs w:val="20"/>
        </w:rPr>
      </w:pPr>
      <w:r w:rsidRPr="001D71F6">
        <w:rPr>
          <w:rFonts w:ascii="Lato" w:hAnsi="Lato" w:cs="Arial"/>
          <w:b/>
          <w:sz w:val="20"/>
          <w:szCs w:val="20"/>
        </w:rPr>
        <w:t>More than 2,500 sq. ft. - $700</w:t>
      </w:r>
      <w:r>
        <w:rPr>
          <w:rFonts w:ascii="Lato" w:hAnsi="Lato" w:cs="Arial"/>
          <w:b/>
          <w:sz w:val="20"/>
          <w:szCs w:val="20"/>
        </w:rPr>
        <w:t>*</w:t>
      </w:r>
      <w:r w:rsidRPr="001D71F6">
        <w:rPr>
          <w:rFonts w:ascii="Lato" w:hAnsi="Lato" w:cs="Arial"/>
          <w:b/>
          <w:sz w:val="20"/>
          <w:szCs w:val="20"/>
        </w:rPr>
        <w:t>*</w:t>
      </w:r>
    </w:p>
    <w:p w14:paraId="1D43E64D" w14:textId="77777777" w:rsidR="007B7E9D" w:rsidRDefault="007B7E9D" w:rsidP="007B7E9D">
      <w:pPr>
        <w:spacing w:line="264" w:lineRule="auto"/>
        <w:rPr>
          <w:rFonts w:ascii="Lato" w:hAnsi="Lato" w:cs="Arial"/>
          <w:bCs/>
          <w:sz w:val="20"/>
          <w:szCs w:val="20"/>
        </w:rPr>
      </w:pPr>
      <w:r>
        <w:rPr>
          <w:rFonts w:ascii="Lato" w:hAnsi="Lato" w:cs="Arial"/>
          <w:bCs/>
          <w:sz w:val="20"/>
          <w:szCs w:val="20"/>
        </w:rPr>
        <w:t>*</w:t>
      </w:r>
      <w:r w:rsidRPr="001D71F6">
        <w:rPr>
          <w:rFonts w:ascii="Lato" w:hAnsi="Lato" w:cs="Arial"/>
          <w:bCs/>
          <w:sz w:val="20"/>
          <w:szCs w:val="20"/>
        </w:rPr>
        <w:t>*This fee is for space only; beverages, food, entertainment, etc., is incremental.</w:t>
      </w:r>
    </w:p>
    <w:p w14:paraId="50E6CA06" w14:textId="77777777" w:rsidR="007B7E9D" w:rsidRPr="001D71F6" w:rsidRDefault="007B7E9D" w:rsidP="007B7E9D">
      <w:pPr>
        <w:spacing w:line="264" w:lineRule="auto"/>
        <w:rPr>
          <w:rFonts w:ascii="Lato" w:hAnsi="Lato" w:cs="Arial"/>
          <w:sz w:val="20"/>
          <w:szCs w:val="20"/>
        </w:rPr>
      </w:pPr>
    </w:p>
    <w:p w14:paraId="40E12EE8" w14:textId="71C1400E" w:rsidR="007B7E9D" w:rsidRPr="001D71F6" w:rsidRDefault="007B7E9D" w:rsidP="007B7E9D">
      <w:pPr>
        <w:spacing w:line="264" w:lineRule="auto"/>
        <w:rPr>
          <w:rFonts w:ascii="Lato" w:hAnsi="Lato" w:cs="Arial"/>
          <w:sz w:val="20"/>
          <w:szCs w:val="20"/>
        </w:rPr>
      </w:pPr>
      <w:r w:rsidRPr="001D71F6">
        <w:rPr>
          <w:rFonts w:ascii="Lato" w:hAnsi="Lato" w:cs="Arial"/>
          <w:b/>
          <w:sz w:val="20"/>
          <w:szCs w:val="20"/>
        </w:rPr>
        <w:t>Description:</w:t>
      </w:r>
      <w:r w:rsidRPr="001D71F6">
        <w:rPr>
          <w:rFonts w:ascii="Lato" w:hAnsi="Lato" w:cs="Arial"/>
          <w:sz w:val="20"/>
          <w:szCs w:val="20"/>
        </w:rPr>
        <w:t xml:space="preserve"> </w:t>
      </w:r>
      <w:proofErr w:type="gramStart"/>
      <w:r w:rsidRPr="001D71F6">
        <w:rPr>
          <w:rFonts w:ascii="Lato" w:hAnsi="Lato" w:cs="Arial"/>
          <w:sz w:val="20"/>
          <w:szCs w:val="20"/>
        </w:rPr>
        <w:t>Company</w:t>
      </w:r>
      <w:r>
        <w:rPr>
          <w:rFonts w:ascii="Lato" w:hAnsi="Lato" w:cs="Arial"/>
          <w:sz w:val="20"/>
          <w:szCs w:val="20"/>
        </w:rPr>
        <w:t xml:space="preserve"> </w:t>
      </w:r>
      <w:r w:rsidRPr="001D71F6">
        <w:rPr>
          <w:rFonts w:ascii="Lato" w:hAnsi="Lato" w:cs="Arial"/>
          <w:sz w:val="20"/>
          <w:szCs w:val="20"/>
        </w:rPr>
        <w:t xml:space="preserve"> interested</w:t>
      </w:r>
      <w:proofErr w:type="gramEnd"/>
      <w:r w:rsidRPr="001D71F6">
        <w:rPr>
          <w:rFonts w:ascii="Lato" w:hAnsi="Lato" w:cs="Arial"/>
          <w:sz w:val="20"/>
          <w:szCs w:val="20"/>
        </w:rPr>
        <w:t xml:space="preserve"> in hosting a private suite or public hospitality must request the space through GPA Midstream (not the hotel). </w:t>
      </w:r>
      <w:r>
        <w:rPr>
          <w:rFonts w:ascii="Lato" w:hAnsi="Lato" w:cs="Arial"/>
          <w:sz w:val="20"/>
          <w:szCs w:val="20"/>
        </w:rPr>
        <w:t xml:space="preserve"> </w:t>
      </w:r>
      <w:r w:rsidRPr="001D71F6">
        <w:rPr>
          <w:rFonts w:ascii="Lato" w:hAnsi="Lato" w:cs="Arial"/>
          <w:sz w:val="20"/>
          <w:szCs w:val="20"/>
        </w:rPr>
        <w:t xml:space="preserve">The hospitality request form will become available on </w:t>
      </w:r>
      <w:r>
        <w:rPr>
          <w:rFonts w:ascii="Lato" w:hAnsi="Lato" w:cs="Arial"/>
          <w:sz w:val="20"/>
          <w:szCs w:val="20"/>
        </w:rPr>
        <w:t xml:space="preserve">April 23, </w:t>
      </w:r>
      <w:proofErr w:type="gramStart"/>
      <w:r>
        <w:rPr>
          <w:rFonts w:ascii="Lato" w:hAnsi="Lato" w:cs="Arial"/>
          <w:sz w:val="20"/>
          <w:szCs w:val="20"/>
        </w:rPr>
        <w:t>2025</w:t>
      </w:r>
      <w:proofErr w:type="gramEnd"/>
      <w:r w:rsidRPr="001D71F6">
        <w:rPr>
          <w:rFonts w:ascii="Lato" w:hAnsi="Lato" w:cs="Arial"/>
          <w:sz w:val="20"/>
          <w:szCs w:val="20"/>
        </w:rPr>
        <w:t xml:space="preserve"> at </w:t>
      </w:r>
      <w:r w:rsidR="00E84ECF">
        <w:rPr>
          <w:rFonts w:ascii="Lato" w:hAnsi="Lato" w:cs="Arial"/>
          <w:sz w:val="20"/>
          <w:szCs w:val="20"/>
        </w:rPr>
        <w:t>10</w:t>
      </w:r>
      <w:r w:rsidRPr="001D71F6">
        <w:rPr>
          <w:rFonts w:ascii="Lato" w:hAnsi="Lato" w:cs="Arial"/>
          <w:sz w:val="20"/>
          <w:szCs w:val="20"/>
        </w:rPr>
        <w:t xml:space="preserve"> a.m., and </w:t>
      </w:r>
      <w:r w:rsidRPr="001D71F6">
        <w:rPr>
          <w:rFonts w:ascii="Lato" w:hAnsi="Lato" w:cs="Arial"/>
          <w:bCs/>
          <w:sz w:val="20"/>
          <w:szCs w:val="20"/>
        </w:rPr>
        <w:t xml:space="preserve">the deadline to request hospitality space for the 2025 GPA Midstream Convention is July </w:t>
      </w:r>
      <w:r>
        <w:rPr>
          <w:rFonts w:ascii="Lato" w:hAnsi="Lato" w:cs="Arial"/>
          <w:bCs/>
          <w:sz w:val="20"/>
          <w:szCs w:val="20"/>
        </w:rPr>
        <w:t>28</w:t>
      </w:r>
      <w:r w:rsidRPr="001D71F6">
        <w:rPr>
          <w:rFonts w:ascii="Lato" w:hAnsi="Lato" w:cs="Arial"/>
          <w:bCs/>
          <w:sz w:val="20"/>
          <w:szCs w:val="20"/>
        </w:rPr>
        <w:t xml:space="preserve"> </w:t>
      </w:r>
      <w:r w:rsidRPr="001D71F6">
        <w:rPr>
          <w:rFonts w:ascii="Lato" w:hAnsi="Lato" w:cs="Arial"/>
          <w:sz w:val="20"/>
          <w:szCs w:val="20"/>
        </w:rPr>
        <w:t xml:space="preserve">at 5 p.m. Central Standard Time. Space assignments will be communicated by August </w:t>
      </w:r>
      <w:r>
        <w:rPr>
          <w:rFonts w:ascii="Lato" w:hAnsi="Lato" w:cs="Arial"/>
          <w:sz w:val="20"/>
          <w:szCs w:val="20"/>
        </w:rPr>
        <w:t>1</w:t>
      </w:r>
      <w:r w:rsidRPr="001D71F6">
        <w:rPr>
          <w:rFonts w:ascii="Lato" w:hAnsi="Lato" w:cs="Arial"/>
          <w:sz w:val="20"/>
          <w:szCs w:val="20"/>
        </w:rPr>
        <w:t>.</w:t>
      </w:r>
    </w:p>
    <w:p w14:paraId="19D1553F" w14:textId="77777777" w:rsidR="007B7E9D" w:rsidRPr="001D71F6" w:rsidRDefault="007B7E9D" w:rsidP="007B7E9D">
      <w:pPr>
        <w:spacing w:line="264" w:lineRule="auto"/>
        <w:rPr>
          <w:rFonts w:ascii="Lato" w:hAnsi="Lato" w:cs="Arial"/>
          <w:sz w:val="20"/>
          <w:szCs w:val="20"/>
        </w:rPr>
      </w:pPr>
    </w:p>
    <w:p w14:paraId="0EC018FF" w14:textId="77777777" w:rsidR="007B7E9D" w:rsidRPr="001D71F6" w:rsidRDefault="007B7E9D" w:rsidP="007B7E9D">
      <w:pPr>
        <w:spacing w:line="264" w:lineRule="auto"/>
        <w:rPr>
          <w:rFonts w:ascii="Lato" w:hAnsi="Lato" w:cs="Arial"/>
          <w:b/>
          <w:sz w:val="20"/>
          <w:szCs w:val="20"/>
        </w:rPr>
      </w:pPr>
      <w:r w:rsidRPr="001D71F6">
        <w:rPr>
          <w:rFonts w:ascii="Lato" w:hAnsi="Lato" w:cs="Arial"/>
          <w:b/>
          <w:sz w:val="20"/>
          <w:szCs w:val="20"/>
        </w:rPr>
        <w:t>Recognition &amp; Visibility</w:t>
      </w:r>
    </w:p>
    <w:p w14:paraId="7A8BB092" w14:textId="77777777" w:rsidR="007B7E9D" w:rsidRPr="001D71F6" w:rsidRDefault="007B7E9D" w:rsidP="007B7E9D">
      <w:pPr>
        <w:numPr>
          <w:ilvl w:val="0"/>
          <w:numId w:val="1"/>
        </w:numPr>
        <w:spacing w:line="264" w:lineRule="auto"/>
        <w:rPr>
          <w:rFonts w:ascii="Lato" w:hAnsi="Lato"/>
          <w:b/>
          <w:sz w:val="20"/>
          <w:szCs w:val="20"/>
        </w:rPr>
      </w:pPr>
      <w:r w:rsidRPr="001D71F6">
        <w:rPr>
          <w:rFonts w:ascii="Lato" w:hAnsi="Lato"/>
          <w:sz w:val="20"/>
          <w:szCs w:val="20"/>
        </w:rPr>
        <w:t xml:space="preserve">Companies hosting a hospitality have the option of listing their hospitality in the Midstream Go app. The app listing includes company name, logo, company contact information, hospitality description, plus the date, time, and location of your hospitality. Companies may also include </w:t>
      </w:r>
      <w:r w:rsidRPr="001D71F6">
        <w:rPr>
          <w:rFonts w:ascii="Lato" w:hAnsi="Lato" w:cs="Arial"/>
          <w:sz w:val="20"/>
          <w:szCs w:val="20"/>
        </w:rPr>
        <w:t>a one-page PDF document (8.5x11, no more than 10 MB) or JPG to be included with their app listing. The document could include company information or more details about the event.</w:t>
      </w:r>
    </w:p>
    <w:p w14:paraId="5C01CB3F" w14:textId="77777777" w:rsidR="007B7E9D" w:rsidRPr="001D71F6" w:rsidRDefault="007B7E9D" w:rsidP="007B7E9D">
      <w:pPr>
        <w:numPr>
          <w:ilvl w:val="0"/>
          <w:numId w:val="1"/>
        </w:numPr>
        <w:spacing w:line="264" w:lineRule="auto"/>
        <w:rPr>
          <w:rFonts w:ascii="Lato" w:hAnsi="Lato"/>
          <w:sz w:val="20"/>
          <w:szCs w:val="20"/>
        </w:rPr>
      </w:pPr>
      <w:r w:rsidRPr="001D71F6">
        <w:rPr>
          <w:rFonts w:ascii="Lato" w:hAnsi="Lato"/>
          <w:sz w:val="20"/>
          <w:szCs w:val="20"/>
        </w:rPr>
        <w:t>Companies also have the option of including their hospitality in a printed Hospitalities directory, which will be available on-site for attendees starting Sunday afternoon, Sept</w:t>
      </w:r>
      <w:r>
        <w:rPr>
          <w:rFonts w:ascii="Lato" w:hAnsi="Lato"/>
          <w:sz w:val="20"/>
          <w:szCs w:val="20"/>
        </w:rPr>
        <w:t>ember</w:t>
      </w:r>
      <w:r w:rsidRPr="001D71F6">
        <w:rPr>
          <w:rFonts w:ascii="Lato" w:hAnsi="Lato"/>
          <w:sz w:val="20"/>
          <w:szCs w:val="20"/>
        </w:rPr>
        <w:t xml:space="preserve"> 21</w:t>
      </w:r>
      <w:r>
        <w:rPr>
          <w:rFonts w:ascii="Lato" w:hAnsi="Lato"/>
          <w:sz w:val="20"/>
          <w:szCs w:val="20"/>
        </w:rPr>
        <w:t>, 2025</w:t>
      </w:r>
      <w:r w:rsidRPr="001D71F6">
        <w:rPr>
          <w:rFonts w:ascii="Lato" w:hAnsi="Lato"/>
          <w:sz w:val="20"/>
          <w:szCs w:val="20"/>
        </w:rPr>
        <w:t>.</w:t>
      </w:r>
    </w:p>
    <w:p w14:paraId="4BDF139E" w14:textId="77777777" w:rsidR="007B7E9D" w:rsidRPr="001D71F6" w:rsidRDefault="007B7E9D" w:rsidP="007B7E9D">
      <w:pPr>
        <w:spacing w:line="264" w:lineRule="auto"/>
        <w:rPr>
          <w:rFonts w:ascii="Lato" w:hAnsi="Lato"/>
          <w:sz w:val="20"/>
          <w:szCs w:val="20"/>
        </w:rPr>
      </w:pPr>
    </w:p>
    <w:p w14:paraId="4800652C" w14:textId="77777777" w:rsidR="007B7E9D" w:rsidRPr="001D71F6" w:rsidRDefault="007B7E9D" w:rsidP="007B7E9D">
      <w:pPr>
        <w:spacing w:line="264" w:lineRule="auto"/>
        <w:rPr>
          <w:rFonts w:ascii="Lato" w:hAnsi="Lato"/>
          <w:b/>
          <w:sz w:val="20"/>
          <w:szCs w:val="20"/>
        </w:rPr>
      </w:pPr>
      <w:r w:rsidRPr="001D71F6">
        <w:rPr>
          <w:rFonts w:ascii="Lato" w:hAnsi="Lato"/>
          <w:b/>
          <w:sz w:val="20"/>
          <w:szCs w:val="20"/>
        </w:rPr>
        <w:t>The Fine Print</w:t>
      </w:r>
    </w:p>
    <w:p w14:paraId="52361B7B" w14:textId="77777777" w:rsidR="007B7E9D" w:rsidRPr="001D71F6" w:rsidRDefault="007B7E9D" w:rsidP="007B7E9D">
      <w:pPr>
        <w:numPr>
          <w:ilvl w:val="0"/>
          <w:numId w:val="1"/>
        </w:numPr>
        <w:spacing w:line="264" w:lineRule="auto"/>
        <w:rPr>
          <w:rFonts w:ascii="Lato" w:hAnsi="Lato" w:cs="Arial"/>
          <w:sz w:val="20"/>
          <w:szCs w:val="20"/>
        </w:rPr>
      </w:pPr>
      <w:r w:rsidRPr="001D71F6">
        <w:rPr>
          <w:rFonts w:ascii="Lato" w:hAnsi="Lato" w:cs="Arial"/>
          <w:sz w:val="20"/>
          <w:szCs w:val="20"/>
        </w:rPr>
        <w:t xml:space="preserve">Payment for hospitality space is due at the time of reservation. </w:t>
      </w:r>
    </w:p>
    <w:p w14:paraId="00C91701" w14:textId="77777777" w:rsidR="007B7E9D" w:rsidRPr="001D71F6" w:rsidRDefault="007B7E9D" w:rsidP="007B7E9D">
      <w:pPr>
        <w:numPr>
          <w:ilvl w:val="0"/>
          <w:numId w:val="1"/>
        </w:numPr>
        <w:spacing w:line="264" w:lineRule="auto"/>
        <w:rPr>
          <w:rFonts w:ascii="Lato" w:hAnsi="Lato" w:cs="Arial"/>
          <w:sz w:val="20"/>
          <w:szCs w:val="20"/>
        </w:rPr>
      </w:pPr>
      <w:r w:rsidRPr="001D71F6">
        <w:rPr>
          <w:rFonts w:ascii="Lato" w:hAnsi="Lato" w:cs="Arial"/>
          <w:b/>
          <w:sz w:val="20"/>
          <w:szCs w:val="20"/>
        </w:rPr>
        <w:t xml:space="preserve">All company representatives attending or working </w:t>
      </w:r>
      <w:proofErr w:type="gramStart"/>
      <w:r w:rsidRPr="001D71F6">
        <w:rPr>
          <w:rFonts w:ascii="Lato" w:hAnsi="Lato" w:cs="Arial"/>
          <w:b/>
          <w:sz w:val="20"/>
          <w:szCs w:val="20"/>
        </w:rPr>
        <w:t>a hospitality</w:t>
      </w:r>
      <w:proofErr w:type="gramEnd"/>
      <w:r w:rsidRPr="001D71F6">
        <w:rPr>
          <w:rFonts w:ascii="Lato" w:hAnsi="Lato" w:cs="Arial"/>
          <w:b/>
          <w:sz w:val="20"/>
          <w:szCs w:val="20"/>
        </w:rPr>
        <w:t xml:space="preserve">, </w:t>
      </w:r>
      <w:r w:rsidRPr="001D71F6">
        <w:rPr>
          <w:rFonts w:ascii="Lato" w:hAnsi="Lato" w:cs="Arial"/>
          <w:b/>
          <w:i/>
          <w:sz w:val="20"/>
          <w:szCs w:val="20"/>
        </w:rPr>
        <w:t>regardless of the extent or duration of their participation in other convention activities</w:t>
      </w:r>
      <w:r w:rsidRPr="001D71F6">
        <w:rPr>
          <w:rFonts w:ascii="Lato" w:hAnsi="Lato" w:cs="Arial"/>
          <w:b/>
          <w:sz w:val="20"/>
          <w:szCs w:val="20"/>
        </w:rPr>
        <w:t>, must be registered for the GPA Midstream Convention to participate</w:t>
      </w:r>
      <w:r w:rsidRPr="001D71F6">
        <w:rPr>
          <w:rFonts w:ascii="Lato" w:hAnsi="Lato" w:cs="Arial"/>
          <w:sz w:val="20"/>
          <w:szCs w:val="20"/>
        </w:rPr>
        <w:t>.</w:t>
      </w:r>
    </w:p>
    <w:p w14:paraId="3D842242" w14:textId="77777777" w:rsidR="007B7E9D" w:rsidRPr="001D71F6" w:rsidRDefault="007B7E9D" w:rsidP="007B7E9D">
      <w:pPr>
        <w:numPr>
          <w:ilvl w:val="0"/>
          <w:numId w:val="1"/>
        </w:numPr>
        <w:spacing w:line="264" w:lineRule="auto"/>
        <w:rPr>
          <w:rFonts w:ascii="Lato" w:hAnsi="Lato" w:cs="Arial"/>
          <w:sz w:val="20"/>
          <w:szCs w:val="20"/>
        </w:rPr>
      </w:pPr>
      <w:r w:rsidRPr="001D71F6">
        <w:rPr>
          <w:rFonts w:ascii="Lato" w:hAnsi="Lato" w:cs="Arial"/>
          <w:sz w:val="20"/>
          <w:szCs w:val="20"/>
        </w:rPr>
        <w:t xml:space="preserve">Applying for hospitality space will not guarantee that a company will receive space, nor should companies expect to receive the same amount of space, or the same type of suite as awarded in </w:t>
      </w:r>
      <w:proofErr w:type="gramStart"/>
      <w:r w:rsidRPr="001D71F6">
        <w:rPr>
          <w:rFonts w:ascii="Lato" w:hAnsi="Lato" w:cs="Arial"/>
          <w:sz w:val="20"/>
          <w:szCs w:val="20"/>
        </w:rPr>
        <w:t>a previous</w:t>
      </w:r>
      <w:proofErr w:type="gramEnd"/>
      <w:r w:rsidRPr="001D71F6">
        <w:rPr>
          <w:rFonts w:ascii="Lato" w:hAnsi="Lato" w:cs="Arial"/>
          <w:sz w:val="20"/>
          <w:szCs w:val="20"/>
        </w:rPr>
        <w:t xml:space="preserve"> year. Companies applying for space are strongly encouraged to withhold from making deposits on bands, displays, etc., until they know exactly how much space has been allotted. </w:t>
      </w:r>
    </w:p>
    <w:p w14:paraId="11230DDB" w14:textId="77777777" w:rsidR="007B7E9D" w:rsidRPr="001D71F6" w:rsidRDefault="007B7E9D" w:rsidP="007B7E9D">
      <w:pPr>
        <w:numPr>
          <w:ilvl w:val="0"/>
          <w:numId w:val="1"/>
        </w:numPr>
        <w:spacing w:line="264" w:lineRule="auto"/>
        <w:rPr>
          <w:rFonts w:ascii="Lato" w:hAnsi="Lato" w:cs="Arial"/>
          <w:sz w:val="20"/>
          <w:szCs w:val="20"/>
        </w:rPr>
      </w:pPr>
      <w:r w:rsidRPr="001D71F6">
        <w:rPr>
          <w:rFonts w:ascii="Lato" w:hAnsi="Lato" w:cs="Arial"/>
          <w:sz w:val="20"/>
          <w:szCs w:val="20"/>
        </w:rPr>
        <w:t xml:space="preserve">Hospitalities are not considered to be GPA Midstream Convention sponsorships, so logo recognition given to sponsors does not apply to companies hosting </w:t>
      </w:r>
      <w:proofErr w:type="gramStart"/>
      <w:r w:rsidRPr="001D71F6">
        <w:rPr>
          <w:rFonts w:ascii="Lato" w:hAnsi="Lato" w:cs="Arial"/>
          <w:sz w:val="20"/>
          <w:szCs w:val="20"/>
        </w:rPr>
        <w:t>hospitalities</w:t>
      </w:r>
      <w:proofErr w:type="gramEnd"/>
      <w:r w:rsidRPr="001D71F6">
        <w:rPr>
          <w:rFonts w:ascii="Lato" w:hAnsi="Lato" w:cs="Arial"/>
          <w:sz w:val="20"/>
          <w:szCs w:val="20"/>
        </w:rPr>
        <w:t>. Hosts are limited to one logo and one company name (no taglines, marketing-related verbiage or related business units may be included in the name listing) in the Midstream Go app and the hospitality brochure.</w:t>
      </w:r>
    </w:p>
    <w:p w14:paraId="08D73B44" w14:textId="77777777" w:rsidR="007B7E9D" w:rsidRPr="001D71F6" w:rsidRDefault="007B7E9D" w:rsidP="007B7E9D">
      <w:pPr>
        <w:numPr>
          <w:ilvl w:val="0"/>
          <w:numId w:val="1"/>
        </w:numPr>
        <w:spacing w:line="264" w:lineRule="auto"/>
        <w:rPr>
          <w:rFonts w:ascii="Lato" w:hAnsi="Lato" w:cs="Arial"/>
          <w:sz w:val="20"/>
          <w:szCs w:val="20"/>
        </w:rPr>
      </w:pPr>
      <w:r w:rsidRPr="001D71F6">
        <w:rPr>
          <w:rFonts w:ascii="Lato" w:hAnsi="Lato" w:cs="Arial"/>
          <w:sz w:val="20"/>
          <w:szCs w:val="20"/>
        </w:rPr>
        <w:t xml:space="preserve">Hospitalities cannot conflict with scheduled convention functions and may not start before 7:30 p.m. on Sunday, 6:30 p.m. on Monday or 7:00 p.m. on Tuesday. </w:t>
      </w:r>
    </w:p>
    <w:p w14:paraId="440955BA" w14:textId="77777777" w:rsidR="007B7E9D" w:rsidRPr="001D71F6" w:rsidRDefault="007B7E9D" w:rsidP="007B7E9D">
      <w:pPr>
        <w:numPr>
          <w:ilvl w:val="0"/>
          <w:numId w:val="1"/>
        </w:numPr>
        <w:spacing w:line="264" w:lineRule="auto"/>
        <w:rPr>
          <w:rFonts w:ascii="Lato" w:hAnsi="Lato" w:cs="Arial"/>
          <w:sz w:val="20"/>
          <w:szCs w:val="20"/>
        </w:rPr>
      </w:pPr>
      <w:r w:rsidRPr="001D71F6">
        <w:rPr>
          <w:rFonts w:ascii="Lato" w:hAnsi="Lato" w:cs="Arial"/>
          <w:sz w:val="20"/>
          <w:szCs w:val="20"/>
        </w:rPr>
        <w:t xml:space="preserve">Signs advertising hospitalities may be placed outside </w:t>
      </w:r>
      <w:proofErr w:type="gramStart"/>
      <w:r w:rsidRPr="001D71F6">
        <w:rPr>
          <w:rFonts w:ascii="Lato" w:hAnsi="Lato" w:cs="Arial"/>
          <w:sz w:val="20"/>
          <w:szCs w:val="20"/>
        </w:rPr>
        <w:t>the room</w:t>
      </w:r>
      <w:proofErr w:type="gramEnd"/>
      <w:r w:rsidRPr="001D71F6">
        <w:rPr>
          <w:rFonts w:ascii="Lato" w:hAnsi="Lato" w:cs="Arial"/>
          <w:sz w:val="20"/>
          <w:szCs w:val="20"/>
        </w:rPr>
        <w:t xml:space="preserve"> door, but not in lobbies, hallways, elevators or on stairways and escalators. Signs not adhering to placement restrictions will be removed.</w:t>
      </w:r>
    </w:p>
    <w:p w14:paraId="352A98FD" w14:textId="77777777" w:rsidR="007B7E9D" w:rsidRPr="001D71F6" w:rsidRDefault="007B7E9D" w:rsidP="007B7E9D">
      <w:pPr>
        <w:numPr>
          <w:ilvl w:val="0"/>
          <w:numId w:val="1"/>
        </w:numPr>
        <w:spacing w:line="264" w:lineRule="auto"/>
        <w:rPr>
          <w:rFonts w:ascii="Lato" w:hAnsi="Lato" w:cs="Arial"/>
          <w:sz w:val="20"/>
          <w:szCs w:val="20"/>
        </w:rPr>
      </w:pPr>
      <w:r w:rsidRPr="001D71F6">
        <w:rPr>
          <w:rFonts w:ascii="Lato" w:hAnsi="Lato" w:cs="Arial"/>
          <w:sz w:val="20"/>
          <w:szCs w:val="20"/>
        </w:rPr>
        <w:t xml:space="preserve">The hospitality cost paid to GPA Midstream is for space only. Companies must work directly with the hotel for needs other than the provided space (electrical, </w:t>
      </w:r>
      <w:proofErr w:type="gramStart"/>
      <w:r w:rsidRPr="001D71F6">
        <w:rPr>
          <w:rFonts w:ascii="Lato" w:hAnsi="Lato" w:cs="Arial"/>
          <w:sz w:val="20"/>
          <w:szCs w:val="20"/>
        </w:rPr>
        <w:t>setup</w:t>
      </w:r>
      <w:proofErr w:type="gramEnd"/>
      <w:r w:rsidRPr="001D71F6">
        <w:rPr>
          <w:rFonts w:ascii="Lato" w:hAnsi="Lato" w:cs="Arial"/>
          <w:sz w:val="20"/>
          <w:szCs w:val="20"/>
        </w:rPr>
        <w:t>, cleanup, waste baskets, finger foods, desserts, etc.) at additional costs.</w:t>
      </w:r>
    </w:p>
    <w:p w14:paraId="3E3BE246" w14:textId="77777777" w:rsidR="007B7E9D" w:rsidRPr="001D71F6" w:rsidRDefault="007B7E9D" w:rsidP="007B7E9D">
      <w:pPr>
        <w:numPr>
          <w:ilvl w:val="0"/>
          <w:numId w:val="1"/>
        </w:numPr>
        <w:spacing w:line="264" w:lineRule="auto"/>
        <w:rPr>
          <w:rFonts w:ascii="Lato" w:hAnsi="Lato" w:cs="Arial"/>
          <w:sz w:val="20"/>
          <w:szCs w:val="20"/>
        </w:rPr>
      </w:pPr>
      <w:r w:rsidRPr="001D71F6">
        <w:rPr>
          <w:rFonts w:ascii="Lato" w:hAnsi="Lato" w:cs="Arial"/>
          <w:sz w:val="20"/>
          <w:szCs w:val="20"/>
        </w:rPr>
        <w:t xml:space="preserve">Companies failing to adhere to the posted policies are subject to forfeiture of their exhibit space without a refund. </w:t>
      </w:r>
    </w:p>
    <w:p w14:paraId="1A647265" w14:textId="77777777" w:rsidR="007B7E9D" w:rsidRPr="001D71F6" w:rsidRDefault="007B7E9D" w:rsidP="007B7E9D">
      <w:pPr>
        <w:numPr>
          <w:ilvl w:val="0"/>
          <w:numId w:val="6"/>
        </w:numPr>
        <w:spacing w:line="264" w:lineRule="auto"/>
        <w:rPr>
          <w:rFonts w:ascii="Lato" w:hAnsi="Lato" w:cs="Arial"/>
          <w:sz w:val="20"/>
          <w:szCs w:val="20"/>
        </w:rPr>
      </w:pPr>
      <w:r w:rsidRPr="001D71F6">
        <w:rPr>
          <w:rFonts w:ascii="Lato" w:hAnsi="Lato" w:cs="Arial"/>
          <w:sz w:val="20"/>
          <w:szCs w:val="20"/>
        </w:rPr>
        <w:t>Hospitality hosts are responsible for providing app information to GPA Midstream by the deadline listed below. No information will be accepted after the deadline.</w:t>
      </w:r>
    </w:p>
    <w:p w14:paraId="1A8553CD" w14:textId="77777777" w:rsidR="007B7E9D" w:rsidRPr="001D71F6" w:rsidRDefault="007B7E9D" w:rsidP="007B7E9D">
      <w:pPr>
        <w:numPr>
          <w:ilvl w:val="0"/>
          <w:numId w:val="6"/>
        </w:numPr>
        <w:spacing w:line="264" w:lineRule="auto"/>
        <w:rPr>
          <w:rFonts w:ascii="Lato" w:hAnsi="Lato" w:cs="Arial"/>
          <w:sz w:val="20"/>
          <w:szCs w:val="20"/>
        </w:rPr>
      </w:pPr>
      <w:r w:rsidRPr="001D71F6">
        <w:rPr>
          <w:rFonts w:ascii="Lato" w:hAnsi="Lato" w:cs="Arial"/>
          <w:sz w:val="20"/>
          <w:szCs w:val="20"/>
        </w:rPr>
        <w:t>GPA Midstream has the right to cancel any company’s hospitality at its sole discretion.</w:t>
      </w:r>
    </w:p>
    <w:p w14:paraId="07ECA16A" w14:textId="77777777" w:rsidR="007B7E9D" w:rsidRPr="001D71F6" w:rsidRDefault="007B7E9D" w:rsidP="007B7E9D">
      <w:pPr>
        <w:numPr>
          <w:ilvl w:val="0"/>
          <w:numId w:val="6"/>
        </w:numPr>
        <w:spacing w:line="264" w:lineRule="auto"/>
        <w:rPr>
          <w:rFonts w:ascii="Lato" w:hAnsi="Lato" w:cs="Arial"/>
          <w:sz w:val="20"/>
          <w:szCs w:val="20"/>
        </w:rPr>
      </w:pPr>
      <w:r w:rsidRPr="001D71F6">
        <w:rPr>
          <w:rFonts w:ascii="Lato" w:hAnsi="Lato" w:cs="Arial"/>
          <w:sz w:val="20"/>
          <w:szCs w:val="20"/>
        </w:rPr>
        <w:t>GPA Midstream staff attempts to address all concerns regarding the assignment of hospitality space in an objective manner.</w:t>
      </w:r>
    </w:p>
    <w:p w14:paraId="1BF90CFE" w14:textId="77777777" w:rsidR="007B7E9D" w:rsidRPr="001D71F6" w:rsidRDefault="007B7E9D" w:rsidP="007B7E9D">
      <w:pPr>
        <w:spacing w:line="264" w:lineRule="auto"/>
        <w:rPr>
          <w:rFonts w:ascii="Lato" w:hAnsi="Lato"/>
          <w:sz w:val="20"/>
          <w:szCs w:val="20"/>
        </w:rPr>
      </w:pPr>
    </w:p>
    <w:p w14:paraId="3C742991" w14:textId="77777777" w:rsidR="007B7E9D" w:rsidRPr="001D71F6" w:rsidRDefault="007B7E9D" w:rsidP="007B7E9D">
      <w:pPr>
        <w:spacing w:line="264" w:lineRule="auto"/>
        <w:rPr>
          <w:rFonts w:ascii="Lato" w:hAnsi="Lato"/>
          <w:b/>
          <w:sz w:val="20"/>
          <w:szCs w:val="20"/>
        </w:rPr>
      </w:pPr>
      <w:r w:rsidRPr="001D71F6">
        <w:rPr>
          <w:rFonts w:ascii="Lato" w:hAnsi="Lato"/>
          <w:b/>
          <w:sz w:val="20"/>
          <w:szCs w:val="20"/>
        </w:rPr>
        <w:t>Associated Deadlines</w:t>
      </w:r>
    </w:p>
    <w:p w14:paraId="70E9484A" w14:textId="6E7DD613" w:rsidR="001D71F6" w:rsidRPr="007B7E9D" w:rsidRDefault="007B7E9D" w:rsidP="007B7E9D">
      <w:pPr>
        <w:numPr>
          <w:ilvl w:val="0"/>
          <w:numId w:val="2"/>
        </w:numPr>
        <w:spacing w:line="264" w:lineRule="auto"/>
        <w:rPr>
          <w:rFonts w:ascii="Lato" w:hAnsi="Lato"/>
          <w:sz w:val="20"/>
          <w:szCs w:val="20"/>
        </w:rPr>
      </w:pPr>
      <w:r w:rsidRPr="001D71F6">
        <w:rPr>
          <w:rFonts w:ascii="Lato" w:hAnsi="Lato"/>
          <w:sz w:val="20"/>
          <w:szCs w:val="20"/>
        </w:rPr>
        <w:t xml:space="preserve">July </w:t>
      </w:r>
      <w:r>
        <w:rPr>
          <w:rFonts w:ascii="Lato" w:hAnsi="Lato"/>
          <w:sz w:val="20"/>
          <w:szCs w:val="20"/>
        </w:rPr>
        <w:t>28</w:t>
      </w:r>
      <w:r w:rsidRPr="001D71F6">
        <w:rPr>
          <w:rFonts w:ascii="Lato" w:hAnsi="Lato"/>
          <w:sz w:val="20"/>
          <w:szCs w:val="20"/>
        </w:rPr>
        <w:t>, 2025 – must complete online hospitality request form by 5 p.m. CDT.</w:t>
      </w:r>
      <w:r>
        <w:rPr>
          <w:rFonts w:ascii="Lato" w:hAnsi="Lato"/>
          <w:sz w:val="20"/>
          <w:szCs w:val="20"/>
        </w:rPr>
        <w:t xml:space="preserve">  </w:t>
      </w:r>
      <w:r w:rsidR="001D71F6" w:rsidRPr="007B7E9D">
        <w:rPr>
          <w:rFonts w:ascii="Lato" w:hAnsi="Lato"/>
          <w:sz w:val="20"/>
          <w:szCs w:val="20"/>
        </w:rPr>
        <w:br w:type="page"/>
      </w:r>
    </w:p>
    <w:p w14:paraId="1EFF2727" w14:textId="77777777" w:rsidR="00C54E74" w:rsidRPr="001D71F6" w:rsidRDefault="001C25C7" w:rsidP="00FF3C89">
      <w:pPr>
        <w:spacing w:line="264" w:lineRule="auto"/>
        <w:rPr>
          <w:rFonts w:ascii="Lato" w:hAnsi="Lato"/>
          <w:b/>
          <w:sz w:val="18"/>
        </w:rPr>
      </w:pPr>
      <w:r>
        <w:rPr>
          <w:rFonts w:ascii="Lato" w:hAnsi="Lato"/>
          <w:b/>
          <w:sz w:val="18"/>
        </w:rPr>
        <w:lastRenderedPageBreak/>
        <w:pict w14:anchorId="4165C9E3">
          <v:rect id="_x0000_i1025" style="width:468pt;height:1.5pt" o:hrstd="t" o:hrnoshade="t" o:hr="t" fillcolor="#f60" stroked="f"/>
        </w:pict>
      </w:r>
    </w:p>
    <w:p w14:paraId="7651A5CF" w14:textId="77777777" w:rsidR="001D71F6" w:rsidRDefault="00BF4A3E" w:rsidP="00AF2C08">
      <w:pPr>
        <w:spacing w:line="264" w:lineRule="auto"/>
        <w:rPr>
          <w:rFonts w:ascii="Lato" w:hAnsi="Lato"/>
          <w:b/>
          <w:sz w:val="28"/>
          <w:szCs w:val="28"/>
        </w:rPr>
      </w:pPr>
      <w:r w:rsidRPr="001D71F6">
        <w:rPr>
          <w:rFonts w:ascii="Lato" w:hAnsi="Lato"/>
          <w:b/>
          <w:sz w:val="28"/>
          <w:szCs w:val="28"/>
        </w:rPr>
        <w:t>App – Banner Ad</w:t>
      </w:r>
      <w:r w:rsidR="000903C2" w:rsidRPr="001D71F6">
        <w:rPr>
          <w:rFonts w:ascii="Lato" w:hAnsi="Lato"/>
          <w:b/>
          <w:sz w:val="28"/>
          <w:szCs w:val="28"/>
        </w:rPr>
        <w:t xml:space="preserve"> </w:t>
      </w:r>
      <w:r w:rsidR="00C97CB7" w:rsidRPr="001D71F6">
        <w:rPr>
          <w:rFonts w:ascii="Lato" w:hAnsi="Lato"/>
          <w:b/>
          <w:sz w:val="28"/>
          <w:szCs w:val="28"/>
        </w:rPr>
        <w:t xml:space="preserve">– </w:t>
      </w:r>
      <w:r w:rsidR="000903C2" w:rsidRPr="003363B4">
        <w:rPr>
          <w:rFonts w:ascii="Lato" w:hAnsi="Lato"/>
          <w:b/>
          <w:sz w:val="28"/>
          <w:szCs w:val="28"/>
        </w:rPr>
        <w:t>$</w:t>
      </w:r>
      <w:r w:rsidR="000D14BD" w:rsidRPr="003363B4">
        <w:rPr>
          <w:rFonts w:ascii="Lato" w:hAnsi="Lato"/>
          <w:b/>
          <w:sz w:val="28"/>
          <w:szCs w:val="28"/>
        </w:rPr>
        <w:t>3</w:t>
      </w:r>
      <w:r w:rsidR="000903C2" w:rsidRPr="003363B4">
        <w:rPr>
          <w:rFonts w:ascii="Lato" w:hAnsi="Lato"/>
          <w:b/>
          <w:sz w:val="28"/>
          <w:szCs w:val="28"/>
        </w:rPr>
        <w:t>,</w:t>
      </w:r>
      <w:r w:rsidR="000D14BD" w:rsidRPr="003363B4">
        <w:rPr>
          <w:rFonts w:ascii="Lato" w:hAnsi="Lato"/>
          <w:b/>
          <w:sz w:val="28"/>
          <w:szCs w:val="28"/>
        </w:rPr>
        <w:t>5</w:t>
      </w:r>
      <w:r w:rsidR="000903C2" w:rsidRPr="003363B4">
        <w:rPr>
          <w:rFonts w:ascii="Lato" w:hAnsi="Lato"/>
          <w:b/>
          <w:sz w:val="28"/>
          <w:szCs w:val="28"/>
        </w:rPr>
        <w:t>00</w:t>
      </w:r>
      <w:r w:rsidR="000903C2" w:rsidRPr="001D71F6">
        <w:rPr>
          <w:rFonts w:ascii="Lato" w:hAnsi="Lato"/>
          <w:b/>
          <w:sz w:val="28"/>
          <w:szCs w:val="28"/>
        </w:rPr>
        <w:t xml:space="preserve"> </w:t>
      </w:r>
    </w:p>
    <w:p w14:paraId="2BDBFC6E" w14:textId="77777777" w:rsidR="001D71F6" w:rsidRPr="00383F0C" w:rsidRDefault="00206D73" w:rsidP="00AF2C08">
      <w:pPr>
        <w:spacing w:line="264" w:lineRule="auto"/>
        <w:rPr>
          <w:rFonts w:ascii="Lato" w:hAnsi="Lato"/>
          <w:b/>
          <w:sz w:val="20"/>
          <w:szCs w:val="20"/>
        </w:rPr>
      </w:pPr>
      <w:r w:rsidRPr="00383F0C">
        <w:rPr>
          <w:rFonts w:ascii="Lato" w:hAnsi="Lato"/>
          <w:b/>
          <w:sz w:val="20"/>
          <w:szCs w:val="20"/>
        </w:rPr>
        <w:t xml:space="preserve">Maximum Available: </w:t>
      </w:r>
      <w:r w:rsidR="00C54672" w:rsidRPr="00383F0C">
        <w:rPr>
          <w:rFonts w:ascii="Lato" w:hAnsi="Lato"/>
          <w:b/>
          <w:sz w:val="20"/>
          <w:szCs w:val="20"/>
        </w:rPr>
        <w:t>5</w:t>
      </w:r>
    </w:p>
    <w:p w14:paraId="4946250C" w14:textId="316FC853" w:rsidR="000903C2" w:rsidRPr="001D71F6" w:rsidRDefault="000903C2" w:rsidP="00AF2C08">
      <w:pPr>
        <w:spacing w:line="264" w:lineRule="auto"/>
        <w:rPr>
          <w:rFonts w:ascii="Lato" w:hAnsi="Lato"/>
          <w:b/>
          <w:sz w:val="20"/>
          <w:szCs w:val="20"/>
        </w:rPr>
      </w:pPr>
    </w:p>
    <w:p w14:paraId="726FEB36" w14:textId="67EF15E9" w:rsidR="00354188" w:rsidRPr="001D71F6" w:rsidRDefault="00BF4A3E" w:rsidP="008F4381">
      <w:pPr>
        <w:jc w:val="both"/>
        <w:rPr>
          <w:rFonts w:ascii="Lato" w:hAnsi="Lato"/>
          <w:sz w:val="20"/>
          <w:szCs w:val="20"/>
        </w:rPr>
      </w:pPr>
      <w:r w:rsidRPr="001D71F6">
        <w:rPr>
          <w:rFonts w:ascii="Lato" w:hAnsi="Lato"/>
          <w:b/>
          <w:sz w:val="20"/>
          <w:szCs w:val="20"/>
        </w:rPr>
        <w:t xml:space="preserve">Description: </w:t>
      </w:r>
      <w:r w:rsidR="008F4381" w:rsidRPr="001D71F6">
        <w:rPr>
          <w:rFonts w:ascii="Lato" w:hAnsi="Lato"/>
          <w:bCs/>
          <w:sz w:val="20"/>
          <w:szCs w:val="20"/>
        </w:rPr>
        <w:t xml:space="preserve">Why not advertise in one of the most visible digital spaces during the </w:t>
      </w:r>
      <w:r w:rsidR="00497B56" w:rsidRPr="001D71F6">
        <w:rPr>
          <w:rFonts w:ascii="Lato" w:hAnsi="Lato"/>
          <w:bCs/>
          <w:sz w:val="20"/>
          <w:szCs w:val="20"/>
        </w:rPr>
        <w:t>convention</w:t>
      </w:r>
      <w:r w:rsidR="008F4381" w:rsidRPr="001D71F6">
        <w:rPr>
          <w:rFonts w:ascii="Lato" w:hAnsi="Lato"/>
          <w:bCs/>
          <w:sz w:val="20"/>
          <w:szCs w:val="20"/>
        </w:rPr>
        <w:t xml:space="preserve">? The all-new industry-focused Midstream Go app will be the ultimate resource for </w:t>
      </w:r>
      <w:r w:rsidR="00497B56" w:rsidRPr="001D71F6">
        <w:rPr>
          <w:rFonts w:ascii="Lato" w:hAnsi="Lato"/>
          <w:bCs/>
          <w:sz w:val="20"/>
          <w:szCs w:val="20"/>
        </w:rPr>
        <w:t>convention</w:t>
      </w:r>
      <w:r w:rsidR="008F4381" w:rsidRPr="001D71F6">
        <w:rPr>
          <w:rFonts w:ascii="Lato" w:hAnsi="Lato"/>
          <w:bCs/>
          <w:sz w:val="20"/>
          <w:szCs w:val="20"/>
        </w:rPr>
        <w:t xml:space="preserve"> materials and will put the </w:t>
      </w:r>
      <w:r w:rsidR="00497B56" w:rsidRPr="001D71F6">
        <w:rPr>
          <w:rFonts w:ascii="Lato" w:hAnsi="Lato"/>
          <w:bCs/>
          <w:sz w:val="20"/>
          <w:szCs w:val="20"/>
        </w:rPr>
        <w:t>convention</w:t>
      </w:r>
      <w:r w:rsidR="008F4381" w:rsidRPr="001D71F6">
        <w:rPr>
          <w:rFonts w:ascii="Lato" w:hAnsi="Lato"/>
          <w:bCs/>
          <w:sz w:val="20"/>
          <w:szCs w:val="20"/>
        </w:rPr>
        <w:t xml:space="preserve"> schedule at the attendees’ fingertips. Your custom banner ad will appear at the top of the </w:t>
      </w:r>
      <w:r w:rsidR="00497B56" w:rsidRPr="001D71F6">
        <w:rPr>
          <w:rFonts w:ascii="Lato" w:hAnsi="Lato"/>
          <w:bCs/>
          <w:sz w:val="20"/>
          <w:szCs w:val="20"/>
        </w:rPr>
        <w:t>convention-</w:t>
      </w:r>
      <w:r w:rsidR="008F4381" w:rsidRPr="001D71F6">
        <w:rPr>
          <w:rFonts w:ascii="Lato" w:hAnsi="Lato"/>
          <w:bCs/>
          <w:sz w:val="20"/>
          <w:szCs w:val="20"/>
        </w:rPr>
        <w:t xml:space="preserve">specific information screens and will rotate with up to 4 other sponsors’ ads. </w:t>
      </w:r>
      <w:r w:rsidRPr="001D71F6">
        <w:rPr>
          <w:rFonts w:ascii="Lato" w:hAnsi="Lato"/>
          <w:sz w:val="20"/>
          <w:szCs w:val="20"/>
        </w:rPr>
        <w:t xml:space="preserve">Attendees can tap </w:t>
      </w:r>
      <w:r w:rsidR="000903C2" w:rsidRPr="001D71F6">
        <w:rPr>
          <w:rFonts w:ascii="Lato" w:hAnsi="Lato"/>
          <w:sz w:val="20"/>
          <w:szCs w:val="20"/>
        </w:rPr>
        <w:t>on your advertisement</w:t>
      </w:r>
      <w:r w:rsidRPr="001D71F6">
        <w:rPr>
          <w:rFonts w:ascii="Lato" w:hAnsi="Lato"/>
          <w:sz w:val="20"/>
          <w:szCs w:val="20"/>
        </w:rPr>
        <w:t xml:space="preserve"> to see other resources on the web. An effective banner can drive traffic to your company web site, increase industry visibility and sales. </w:t>
      </w:r>
    </w:p>
    <w:p w14:paraId="5A287212" w14:textId="77777777" w:rsidR="00832403" w:rsidRPr="001D71F6" w:rsidRDefault="00832403" w:rsidP="008F4381">
      <w:pPr>
        <w:jc w:val="both"/>
        <w:rPr>
          <w:rFonts w:ascii="Lato" w:hAnsi="Lato"/>
          <w:sz w:val="20"/>
          <w:szCs w:val="20"/>
        </w:rPr>
      </w:pPr>
    </w:p>
    <w:p w14:paraId="43975E18" w14:textId="5FBB6959" w:rsidR="00BF4A3E" w:rsidRPr="001D71F6" w:rsidRDefault="000903C2" w:rsidP="008F4381">
      <w:pPr>
        <w:jc w:val="both"/>
        <w:rPr>
          <w:rFonts w:ascii="Lato" w:hAnsi="Lato"/>
          <w:bCs/>
          <w:sz w:val="20"/>
          <w:szCs w:val="20"/>
        </w:rPr>
      </w:pPr>
      <w:r w:rsidRPr="001D71F6">
        <w:rPr>
          <w:rFonts w:ascii="Lato" w:hAnsi="Lato"/>
          <w:sz w:val="20"/>
          <w:szCs w:val="20"/>
        </w:rPr>
        <w:t xml:space="preserve">Banner sponsors’ ads will rotate </w:t>
      </w:r>
      <w:r w:rsidR="00BF4A3E" w:rsidRPr="001D71F6">
        <w:rPr>
          <w:rFonts w:ascii="Lato" w:hAnsi="Lato"/>
          <w:sz w:val="20"/>
          <w:szCs w:val="20"/>
        </w:rPr>
        <w:t>with the other banner sponsors’</w:t>
      </w:r>
      <w:r w:rsidR="00354188" w:rsidRPr="001D71F6">
        <w:rPr>
          <w:rFonts w:ascii="Lato" w:hAnsi="Lato"/>
          <w:sz w:val="20"/>
          <w:szCs w:val="20"/>
        </w:rPr>
        <w:t xml:space="preserve"> </w:t>
      </w:r>
      <w:r w:rsidR="00BF4A3E" w:rsidRPr="001D71F6">
        <w:rPr>
          <w:rFonts w:ascii="Lato" w:hAnsi="Lato"/>
          <w:sz w:val="20"/>
          <w:szCs w:val="20"/>
        </w:rPr>
        <w:t xml:space="preserve">ads </w:t>
      </w:r>
      <w:r w:rsidR="00206D73" w:rsidRPr="001D71F6">
        <w:rPr>
          <w:rFonts w:ascii="Lato" w:hAnsi="Lato"/>
          <w:sz w:val="20"/>
          <w:szCs w:val="20"/>
        </w:rPr>
        <w:t>before, during and after</w:t>
      </w:r>
      <w:r w:rsidR="00BF4A3E" w:rsidRPr="001D71F6">
        <w:rPr>
          <w:rFonts w:ascii="Lato" w:hAnsi="Lato"/>
          <w:sz w:val="20"/>
          <w:szCs w:val="20"/>
        </w:rPr>
        <w:t xml:space="preserve"> the </w:t>
      </w:r>
      <w:r w:rsidR="00F108C1" w:rsidRPr="001D71F6">
        <w:rPr>
          <w:rFonts w:ascii="Lato" w:hAnsi="Lato"/>
          <w:sz w:val="20"/>
          <w:szCs w:val="20"/>
        </w:rPr>
        <w:t>GPA Midstream</w:t>
      </w:r>
      <w:r w:rsidR="00BF4A3E" w:rsidRPr="001D71F6">
        <w:rPr>
          <w:rFonts w:ascii="Lato" w:hAnsi="Lato"/>
          <w:sz w:val="20"/>
          <w:szCs w:val="20"/>
        </w:rPr>
        <w:t xml:space="preserve"> Convention</w:t>
      </w:r>
      <w:r w:rsidR="00206D73" w:rsidRPr="001D71F6">
        <w:rPr>
          <w:rFonts w:ascii="Lato" w:hAnsi="Lato"/>
          <w:sz w:val="20"/>
          <w:szCs w:val="20"/>
        </w:rPr>
        <w:t xml:space="preserve">. Banner </w:t>
      </w:r>
      <w:proofErr w:type="gramStart"/>
      <w:r w:rsidR="00206D73" w:rsidRPr="001D71F6">
        <w:rPr>
          <w:rFonts w:ascii="Lato" w:hAnsi="Lato"/>
          <w:sz w:val="20"/>
          <w:szCs w:val="20"/>
        </w:rPr>
        <w:t>sponsor</w:t>
      </w:r>
      <w:proofErr w:type="gramEnd"/>
      <w:r w:rsidR="00206D73" w:rsidRPr="001D71F6">
        <w:rPr>
          <w:rFonts w:ascii="Lato" w:hAnsi="Lato"/>
          <w:sz w:val="20"/>
          <w:szCs w:val="20"/>
        </w:rPr>
        <w:t xml:space="preserve"> will be allowed to run one ad at a time before, during and after the convention.</w:t>
      </w:r>
      <w:r w:rsidR="008F4381" w:rsidRPr="001D71F6">
        <w:rPr>
          <w:rFonts w:ascii="Lato" w:hAnsi="Lato"/>
          <w:sz w:val="20"/>
          <w:szCs w:val="20"/>
        </w:rPr>
        <w:t xml:space="preserve"> </w:t>
      </w:r>
      <w:r w:rsidR="008F4381" w:rsidRPr="001D71F6">
        <w:rPr>
          <w:rFonts w:ascii="Lato" w:hAnsi="Lato"/>
          <w:bCs/>
          <w:sz w:val="20"/>
          <w:szCs w:val="20"/>
        </w:rPr>
        <w:t>Up to 5 banner ads are available; companies may purchase more than one.</w:t>
      </w:r>
    </w:p>
    <w:p w14:paraId="21018BAC" w14:textId="77777777" w:rsidR="00206D73" w:rsidRPr="001D71F6" w:rsidRDefault="00206D73" w:rsidP="00FF3C89">
      <w:pPr>
        <w:spacing w:line="264" w:lineRule="auto"/>
        <w:rPr>
          <w:rFonts w:ascii="Lato" w:hAnsi="Lato"/>
          <w:b/>
          <w:sz w:val="20"/>
          <w:szCs w:val="20"/>
        </w:rPr>
      </w:pPr>
    </w:p>
    <w:p w14:paraId="6D2BAF5C" w14:textId="77777777" w:rsidR="00F11977" w:rsidRPr="001D71F6" w:rsidRDefault="00F11977" w:rsidP="00FF3C89">
      <w:pPr>
        <w:spacing w:line="264" w:lineRule="auto"/>
        <w:rPr>
          <w:rFonts w:ascii="Lato" w:hAnsi="Lato"/>
          <w:b/>
          <w:sz w:val="20"/>
          <w:szCs w:val="20"/>
        </w:rPr>
      </w:pPr>
      <w:r w:rsidRPr="001D71F6">
        <w:rPr>
          <w:rFonts w:ascii="Lato" w:hAnsi="Lato"/>
          <w:b/>
          <w:sz w:val="20"/>
          <w:szCs w:val="20"/>
        </w:rPr>
        <w:t>Entitlements</w:t>
      </w:r>
    </w:p>
    <w:p w14:paraId="3FF33B82" w14:textId="68DD5A54" w:rsidR="00F11977" w:rsidRPr="001D71F6" w:rsidRDefault="00F11977" w:rsidP="00FF3C89">
      <w:pPr>
        <w:numPr>
          <w:ilvl w:val="0"/>
          <w:numId w:val="1"/>
        </w:numPr>
        <w:spacing w:line="264" w:lineRule="auto"/>
        <w:rPr>
          <w:rFonts w:ascii="Lato" w:hAnsi="Lato"/>
          <w:b/>
          <w:sz w:val="20"/>
          <w:szCs w:val="20"/>
        </w:rPr>
      </w:pPr>
      <w:r w:rsidRPr="001D71F6">
        <w:rPr>
          <w:rFonts w:ascii="Lato" w:hAnsi="Lato"/>
          <w:sz w:val="20"/>
          <w:szCs w:val="20"/>
        </w:rPr>
        <w:t xml:space="preserve">1 banner ad that will rotate with up to 4 other companies’ sponsored banner ads </w:t>
      </w:r>
      <w:r w:rsidR="00643DD9" w:rsidRPr="001D71F6">
        <w:rPr>
          <w:rFonts w:ascii="Lato" w:hAnsi="Lato"/>
          <w:sz w:val="20"/>
          <w:szCs w:val="20"/>
        </w:rPr>
        <w:t xml:space="preserve">30 days </w:t>
      </w:r>
      <w:r w:rsidRPr="001D71F6">
        <w:rPr>
          <w:rFonts w:ascii="Lato" w:hAnsi="Lato"/>
          <w:sz w:val="20"/>
          <w:szCs w:val="20"/>
        </w:rPr>
        <w:t>before the convention</w:t>
      </w:r>
    </w:p>
    <w:p w14:paraId="713EB108" w14:textId="77777777" w:rsidR="00F11977" w:rsidRPr="001D71F6" w:rsidRDefault="00F11977" w:rsidP="00FF3C89">
      <w:pPr>
        <w:numPr>
          <w:ilvl w:val="0"/>
          <w:numId w:val="1"/>
        </w:numPr>
        <w:spacing w:line="264" w:lineRule="auto"/>
        <w:rPr>
          <w:rFonts w:ascii="Lato" w:hAnsi="Lato"/>
          <w:b/>
          <w:sz w:val="20"/>
          <w:szCs w:val="20"/>
        </w:rPr>
      </w:pPr>
      <w:r w:rsidRPr="001D71F6">
        <w:rPr>
          <w:rFonts w:ascii="Lato" w:hAnsi="Lato"/>
          <w:sz w:val="20"/>
          <w:szCs w:val="20"/>
        </w:rPr>
        <w:t>1 banner ad that will rotate with up to 4 other companies’ sponsored banner ads during the convention</w:t>
      </w:r>
    </w:p>
    <w:p w14:paraId="0D1A72B3" w14:textId="71539343" w:rsidR="00F11977" w:rsidRPr="001D71F6" w:rsidRDefault="00F11977" w:rsidP="00FF3C89">
      <w:pPr>
        <w:numPr>
          <w:ilvl w:val="0"/>
          <w:numId w:val="1"/>
        </w:numPr>
        <w:spacing w:line="264" w:lineRule="auto"/>
        <w:rPr>
          <w:rFonts w:ascii="Lato" w:hAnsi="Lato"/>
          <w:b/>
          <w:sz w:val="20"/>
          <w:szCs w:val="20"/>
        </w:rPr>
      </w:pPr>
      <w:r w:rsidRPr="001D71F6">
        <w:rPr>
          <w:rFonts w:ascii="Lato" w:hAnsi="Lato"/>
          <w:sz w:val="20"/>
          <w:szCs w:val="20"/>
        </w:rPr>
        <w:t xml:space="preserve">1 banner ad that will rotate with up to 4 other companies’ sponsored banner ads </w:t>
      </w:r>
      <w:r w:rsidR="00643DD9" w:rsidRPr="001D71F6">
        <w:rPr>
          <w:rFonts w:ascii="Lato" w:hAnsi="Lato"/>
          <w:sz w:val="20"/>
          <w:szCs w:val="20"/>
        </w:rPr>
        <w:t xml:space="preserve">30 days </w:t>
      </w:r>
      <w:r w:rsidRPr="001D71F6">
        <w:rPr>
          <w:rFonts w:ascii="Lato" w:hAnsi="Lato"/>
          <w:sz w:val="20"/>
          <w:szCs w:val="20"/>
        </w:rPr>
        <w:t>after the convention</w:t>
      </w:r>
    </w:p>
    <w:p w14:paraId="71E4AF72" w14:textId="77777777" w:rsidR="00F11977" w:rsidRPr="001D71F6" w:rsidRDefault="00F11977" w:rsidP="00FF3C89">
      <w:pPr>
        <w:spacing w:line="264" w:lineRule="auto"/>
        <w:rPr>
          <w:rFonts w:ascii="Lato" w:hAnsi="Lato"/>
          <w:b/>
          <w:sz w:val="20"/>
          <w:szCs w:val="20"/>
        </w:rPr>
      </w:pPr>
    </w:p>
    <w:p w14:paraId="53580DDD" w14:textId="6C61757A" w:rsidR="00BF4A3E" w:rsidRPr="001D71F6" w:rsidRDefault="00BF4A3E" w:rsidP="00FF3C89">
      <w:pPr>
        <w:spacing w:line="264" w:lineRule="auto"/>
        <w:rPr>
          <w:rFonts w:ascii="Lato" w:hAnsi="Lato"/>
          <w:b/>
          <w:sz w:val="20"/>
          <w:szCs w:val="20"/>
        </w:rPr>
      </w:pPr>
      <w:r w:rsidRPr="001D71F6">
        <w:rPr>
          <w:rFonts w:ascii="Lato" w:hAnsi="Lato"/>
          <w:b/>
          <w:sz w:val="20"/>
          <w:szCs w:val="20"/>
        </w:rPr>
        <w:t>Recognition &amp; Visibility</w:t>
      </w:r>
    </w:p>
    <w:p w14:paraId="74FC0B84" w14:textId="716B172A" w:rsidR="00BF4A3E" w:rsidRPr="001D71F6" w:rsidRDefault="00E367ED" w:rsidP="0003575C">
      <w:pPr>
        <w:pStyle w:val="ListParagraph"/>
        <w:numPr>
          <w:ilvl w:val="0"/>
          <w:numId w:val="18"/>
        </w:numPr>
        <w:spacing w:line="264" w:lineRule="auto"/>
        <w:rPr>
          <w:rFonts w:ascii="Lato" w:hAnsi="Lato"/>
          <w:b/>
          <w:sz w:val="20"/>
          <w:szCs w:val="20"/>
        </w:rPr>
      </w:pPr>
      <w:r w:rsidRPr="001D71F6">
        <w:rPr>
          <w:rFonts w:ascii="Lato" w:hAnsi="Lato"/>
          <w:sz w:val="20"/>
          <w:szCs w:val="20"/>
        </w:rPr>
        <w:t xml:space="preserve">Recognized by company logo on GPA Midstream convention web site, logo in the convention’s printed program, and logo within the </w:t>
      </w:r>
      <w:r w:rsidR="00832403" w:rsidRPr="001D71F6">
        <w:rPr>
          <w:rFonts w:ascii="Lato" w:hAnsi="Lato"/>
          <w:sz w:val="20"/>
          <w:szCs w:val="20"/>
        </w:rPr>
        <w:t>Midstream Go app</w:t>
      </w:r>
      <w:r w:rsidRPr="001D71F6">
        <w:rPr>
          <w:rFonts w:ascii="Lato" w:hAnsi="Lato"/>
          <w:sz w:val="20"/>
          <w:szCs w:val="20"/>
        </w:rPr>
        <w:t>.</w:t>
      </w:r>
    </w:p>
    <w:p w14:paraId="35E3FC8D" w14:textId="77777777" w:rsidR="00A816C4" w:rsidRPr="001D71F6" w:rsidRDefault="00A816C4" w:rsidP="00A816C4">
      <w:pPr>
        <w:pStyle w:val="ListParagraph"/>
        <w:spacing w:line="264" w:lineRule="auto"/>
        <w:ind w:left="144"/>
        <w:rPr>
          <w:rFonts w:ascii="Lato" w:hAnsi="Lato"/>
          <w:b/>
          <w:sz w:val="20"/>
          <w:szCs w:val="20"/>
        </w:rPr>
      </w:pPr>
    </w:p>
    <w:p w14:paraId="7403EE7C" w14:textId="77777777" w:rsidR="00BF4A3E" w:rsidRPr="001D71F6" w:rsidRDefault="00BF4A3E" w:rsidP="00FF3C89">
      <w:pPr>
        <w:spacing w:line="264" w:lineRule="auto"/>
        <w:rPr>
          <w:rFonts w:ascii="Lato" w:hAnsi="Lato"/>
          <w:b/>
          <w:sz w:val="20"/>
          <w:szCs w:val="20"/>
        </w:rPr>
      </w:pPr>
      <w:r w:rsidRPr="001D71F6">
        <w:rPr>
          <w:rFonts w:ascii="Lato" w:hAnsi="Lato"/>
          <w:b/>
          <w:sz w:val="20"/>
          <w:szCs w:val="20"/>
        </w:rPr>
        <w:t>Associated Deadlines</w:t>
      </w:r>
    </w:p>
    <w:p w14:paraId="5889DCC6" w14:textId="4CBAD8CE" w:rsidR="00BF4A3E" w:rsidRPr="001D71F6" w:rsidRDefault="007A3E53" w:rsidP="0003575C">
      <w:pPr>
        <w:numPr>
          <w:ilvl w:val="0"/>
          <w:numId w:val="2"/>
        </w:numPr>
        <w:spacing w:line="264" w:lineRule="auto"/>
        <w:rPr>
          <w:rFonts w:ascii="Lato" w:hAnsi="Lato"/>
          <w:sz w:val="20"/>
          <w:szCs w:val="20"/>
        </w:rPr>
      </w:pPr>
      <w:r w:rsidRPr="001D71F6">
        <w:rPr>
          <w:rFonts w:ascii="Lato" w:hAnsi="Lato"/>
          <w:sz w:val="20"/>
          <w:szCs w:val="20"/>
        </w:rPr>
        <w:t xml:space="preserve">August </w:t>
      </w:r>
      <w:r w:rsidR="003363B4">
        <w:rPr>
          <w:rFonts w:ascii="Lato" w:hAnsi="Lato"/>
          <w:sz w:val="20"/>
          <w:szCs w:val="20"/>
        </w:rPr>
        <w:t>1</w:t>
      </w:r>
      <w:r w:rsidR="00700E15" w:rsidRPr="001D71F6">
        <w:rPr>
          <w:rFonts w:ascii="Lato" w:hAnsi="Lato"/>
          <w:sz w:val="20"/>
          <w:szCs w:val="20"/>
        </w:rPr>
        <w:t>, 202</w:t>
      </w:r>
      <w:r w:rsidR="00970093" w:rsidRPr="001D71F6">
        <w:rPr>
          <w:rFonts w:ascii="Lato" w:hAnsi="Lato"/>
          <w:sz w:val="20"/>
          <w:szCs w:val="20"/>
        </w:rPr>
        <w:t>5</w:t>
      </w:r>
      <w:r w:rsidR="000A469C" w:rsidRPr="001D71F6">
        <w:rPr>
          <w:rFonts w:ascii="Lato" w:hAnsi="Lato"/>
          <w:sz w:val="20"/>
          <w:szCs w:val="20"/>
        </w:rPr>
        <w:t xml:space="preserve"> </w:t>
      </w:r>
      <w:r w:rsidR="00BF4A3E" w:rsidRPr="001D71F6">
        <w:rPr>
          <w:rFonts w:ascii="Lato" w:hAnsi="Lato"/>
          <w:sz w:val="20"/>
          <w:szCs w:val="20"/>
        </w:rPr>
        <w:t xml:space="preserve">– deadline to send banners to run </w:t>
      </w:r>
      <w:r w:rsidR="007C2483" w:rsidRPr="001D71F6">
        <w:rPr>
          <w:rFonts w:ascii="Lato" w:hAnsi="Lato"/>
          <w:sz w:val="20"/>
          <w:szCs w:val="20"/>
        </w:rPr>
        <w:t xml:space="preserve">before, </w:t>
      </w:r>
      <w:r w:rsidR="00BF4A3E" w:rsidRPr="001D71F6">
        <w:rPr>
          <w:rFonts w:ascii="Lato" w:hAnsi="Lato"/>
          <w:sz w:val="20"/>
          <w:szCs w:val="20"/>
        </w:rPr>
        <w:t xml:space="preserve">during </w:t>
      </w:r>
      <w:r w:rsidR="007C2483" w:rsidRPr="001D71F6">
        <w:rPr>
          <w:rFonts w:ascii="Lato" w:hAnsi="Lato"/>
          <w:sz w:val="20"/>
          <w:szCs w:val="20"/>
        </w:rPr>
        <w:t xml:space="preserve">and after </w:t>
      </w:r>
      <w:r w:rsidR="00AD484A" w:rsidRPr="001D71F6">
        <w:rPr>
          <w:rFonts w:ascii="Lato" w:hAnsi="Lato"/>
          <w:sz w:val="20"/>
          <w:szCs w:val="20"/>
        </w:rPr>
        <w:t>convention</w:t>
      </w:r>
    </w:p>
    <w:p w14:paraId="3BE7712B" w14:textId="77777777" w:rsidR="00BF4A3E" w:rsidRPr="001D71F6" w:rsidRDefault="001C25C7" w:rsidP="00FF3C89">
      <w:pPr>
        <w:spacing w:line="264" w:lineRule="auto"/>
        <w:rPr>
          <w:rFonts w:ascii="Lato" w:hAnsi="Lato"/>
          <w:b/>
        </w:rPr>
      </w:pPr>
      <w:r>
        <w:rPr>
          <w:rFonts w:ascii="Lato" w:hAnsi="Lato"/>
          <w:b/>
          <w:sz w:val="18"/>
        </w:rPr>
        <w:pict w14:anchorId="663D6F2D">
          <v:rect id="_x0000_i1026" style="width:468pt;height:1.5pt" o:hrstd="t" o:hrnoshade="t" o:hr="t" fillcolor="#f60" stroked="f"/>
        </w:pict>
      </w:r>
    </w:p>
    <w:p w14:paraId="33E3432F" w14:textId="77777777" w:rsidR="001D71F6" w:rsidRDefault="00BC0F31" w:rsidP="00BC0F31">
      <w:pPr>
        <w:spacing w:line="264" w:lineRule="auto"/>
        <w:rPr>
          <w:rFonts w:ascii="Lato" w:hAnsi="Lato"/>
          <w:b/>
          <w:sz w:val="28"/>
          <w:szCs w:val="28"/>
        </w:rPr>
      </w:pPr>
      <w:r w:rsidRPr="001D71F6">
        <w:rPr>
          <w:rFonts w:ascii="Lato" w:hAnsi="Lato"/>
          <w:b/>
          <w:sz w:val="28"/>
          <w:szCs w:val="28"/>
        </w:rPr>
        <w:t xml:space="preserve">App – Push Notification - </w:t>
      </w:r>
      <w:r w:rsidRPr="003363B4">
        <w:rPr>
          <w:rFonts w:ascii="Lato" w:hAnsi="Lato"/>
          <w:b/>
          <w:sz w:val="28"/>
          <w:szCs w:val="28"/>
        </w:rPr>
        <w:t>$500</w:t>
      </w:r>
    </w:p>
    <w:p w14:paraId="4B092B59" w14:textId="2399D11B" w:rsidR="00BC0F31" w:rsidRPr="001D71F6" w:rsidRDefault="00BC0F31" w:rsidP="00BC0F31">
      <w:pPr>
        <w:spacing w:line="264" w:lineRule="auto"/>
        <w:rPr>
          <w:rFonts w:ascii="Lato" w:hAnsi="Lato"/>
          <w:b/>
          <w:sz w:val="20"/>
          <w:szCs w:val="20"/>
        </w:rPr>
      </w:pPr>
      <w:r w:rsidRPr="001D71F6">
        <w:rPr>
          <w:rFonts w:ascii="Lato" w:hAnsi="Lato"/>
          <w:b/>
          <w:sz w:val="20"/>
          <w:szCs w:val="20"/>
        </w:rPr>
        <w:t xml:space="preserve">Sunday, September </w:t>
      </w:r>
      <w:r w:rsidR="009E0DED" w:rsidRPr="001D71F6">
        <w:rPr>
          <w:rFonts w:ascii="Lato" w:hAnsi="Lato"/>
          <w:b/>
          <w:sz w:val="20"/>
          <w:szCs w:val="20"/>
        </w:rPr>
        <w:t>2</w:t>
      </w:r>
      <w:r w:rsidR="00970093" w:rsidRPr="001D71F6">
        <w:rPr>
          <w:rFonts w:ascii="Lato" w:hAnsi="Lato"/>
          <w:b/>
          <w:sz w:val="20"/>
          <w:szCs w:val="20"/>
        </w:rPr>
        <w:t>1</w:t>
      </w:r>
      <w:r w:rsidRPr="001D71F6">
        <w:rPr>
          <w:rFonts w:ascii="Lato" w:hAnsi="Lato"/>
          <w:b/>
          <w:sz w:val="20"/>
          <w:szCs w:val="20"/>
        </w:rPr>
        <w:t xml:space="preserve"> – $500 (5 available) </w:t>
      </w:r>
    </w:p>
    <w:p w14:paraId="39D0D577" w14:textId="63C382B3" w:rsidR="00BC0F31" w:rsidRPr="001D71F6" w:rsidRDefault="00BC0F31" w:rsidP="00BC0F31">
      <w:pPr>
        <w:spacing w:line="264" w:lineRule="auto"/>
        <w:rPr>
          <w:rFonts w:ascii="Lato" w:hAnsi="Lato"/>
          <w:b/>
          <w:sz w:val="20"/>
          <w:szCs w:val="20"/>
        </w:rPr>
      </w:pPr>
      <w:r w:rsidRPr="001D71F6">
        <w:rPr>
          <w:rFonts w:ascii="Lato" w:hAnsi="Lato"/>
          <w:b/>
          <w:sz w:val="20"/>
          <w:szCs w:val="20"/>
        </w:rPr>
        <w:t xml:space="preserve">Monday, September </w:t>
      </w:r>
      <w:r w:rsidR="009E0DED" w:rsidRPr="001D71F6">
        <w:rPr>
          <w:rFonts w:ascii="Lato" w:hAnsi="Lato"/>
          <w:b/>
          <w:sz w:val="20"/>
          <w:szCs w:val="20"/>
        </w:rPr>
        <w:t>2</w:t>
      </w:r>
      <w:r w:rsidR="00970093" w:rsidRPr="001D71F6">
        <w:rPr>
          <w:rFonts w:ascii="Lato" w:hAnsi="Lato"/>
          <w:b/>
          <w:sz w:val="20"/>
          <w:szCs w:val="20"/>
        </w:rPr>
        <w:t>2</w:t>
      </w:r>
      <w:r w:rsidRPr="001D71F6">
        <w:rPr>
          <w:rFonts w:ascii="Lato" w:hAnsi="Lato"/>
          <w:b/>
          <w:sz w:val="20"/>
          <w:szCs w:val="20"/>
        </w:rPr>
        <w:t xml:space="preserve"> – $500 (10 available)</w:t>
      </w:r>
    </w:p>
    <w:p w14:paraId="1B9A11CC" w14:textId="08E7BE4D" w:rsidR="00BC0F31" w:rsidRPr="001D71F6" w:rsidRDefault="00BC0F31" w:rsidP="00BC0F31">
      <w:pPr>
        <w:spacing w:line="264" w:lineRule="auto"/>
        <w:rPr>
          <w:rFonts w:ascii="Lato" w:hAnsi="Lato"/>
          <w:b/>
          <w:sz w:val="20"/>
          <w:szCs w:val="20"/>
        </w:rPr>
      </w:pPr>
      <w:r w:rsidRPr="001D71F6">
        <w:rPr>
          <w:rFonts w:ascii="Lato" w:hAnsi="Lato"/>
          <w:b/>
          <w:sz w:val="20"/>
          <w:szCs w:val="20"/>
        </w:rPr>
        <w:t xml:space="preserve">Tuesday, September </w:t>
      </w:r>
      <w:r w:rsidR="009E0DED" w:rsidRPr="001D71F6">
        <w:rPr>
          <w:rFonts w:ascii="Lato" w:hAnsi="Lato"/>
          <w:b/>
          <w:sz w:val="20"/>
          <w:szCs w:val="20"/>
        </w:rPr>
        <w:t>2</w:t>
      </w:r>
      <w:r w:rsidR="00970093" w:rsidRPr="001D71F6">
        <w:rPr>
          <w:rFonts w:ascii="Lato" w:hAnsi="Lato"/>
          <w:b/>
          <w:sz w:val="20"/>
          <w:szCs w:val="20"/>
        </w:rPr>
        <w:t>3</w:t>
      </w:r>
      <w:r w:rsidRPr="001D71F6">
        <w:rPr>
          <w:rFonts w:ascii="Lato" w:hAnsi="Lato"/>
          <w:b/>
          <w:sz w:val="20"/>
          <w:szCs w:val="20"/>
        </w:rPr>
        <w:t xml:space="preserve"> – $500 (10 available) </w:t>
      </w:r>
    </w:p>
    <w:p w14:paraId="00A9713E" w14:textId="658A498C" w:rsidR="00BC0F31" w:rsidRPr="001D71F6" w:rsidRDefault="00BC0F31" w:rsidP="00BC0F31">
      <w:pPr>
        <w:spacing w:line="264" w:lineRule="auto"/>
        <w:rPr>
          <w:rFonts w:ascii="Lato" w:hAnsi="Lato"/>
          <w:b/>
          <w:sz w:val="20"/>
          <w:szCs w:val="20"/>
        </w:rPr>
      </w:pPr>
      <w:r w:rsidRPr="001D71F6">
        <w:rPr>
          <w:rFonts w:ascii="Lato" w:hAnsi="Lato"/>
          <w:b/>
          <w:sz w:val="20"/>
          <w:szCs w:val="20"/>
        </w:rPr>
        <w:t xml:space="preserve">Wednesday, September </w:t>
      </w:r>
      <w:r w:rsidR="009E0DED" w:rsidRPr="001D71F6">
        <w:rPr>
          <w:rFonts w:ascii="Lato" w:hAnsi="Lato"/>
          <w:b/>
          <w:sz w:val="20"/>
          <w:szCs w:val="20"/>
        </w:rPr>
        <w:t>2</w:t>
      </w:r>
      <w:r w:rsidR="00970093" w:rsidRPr="001D71F6">
        <w:rPr>
          <w:rFonts w:ascii="Lato" w:hAnsi="Lato"/>
          <w:b/>
          <w:sz w:val="20"/>
          <w:szCs w:val="20"/>
        </w:rPr>
        <w:t>4</w:t>
      </w:r>
      <w:r w:rsidRPr="001D71F6">
        <w:rPr>
          <w:rFonts w:ascii="Lato" w:hAnsi="Lato"/>
          <w:b/>
          <w:sz w:val="20"/>
          <w:szCs w:val="20"/>
        </w:rPr>
        <w:t xml:space="preserve"> – $500 (5 available)</w:t>
      </w:r>
    </w:p>
    <w:p w14:paraId="7F69F87D" w14:textId="77777777" w:rsidR="00BC0F31" w:rsidRPr="001D71F6" w:rsidRDefault="00BC0F31" w:rsidP="00BC0F31">
      <w:pPr>
        <w:spacing w:line="264" w:lineRule="auto"/>
        <w:rPr>
          <w:rFonts w:ascii="Lato" w:hAnsi="Lato"/>
          <w:b/>
          <w:sz w:val="20"/>
          <w:szCs w:val="20"/>
        </w:rPr>
      </w:pPr>
    </w:p>
    <w:p w14:paraId="1F6ED09E" w14:textId="6F5CBBF3" w:rsidR="00BC0F31" w:rsidRPr="001D71F6" w:rsidRDefault="00BC0F31" w:rsidP="00BC0F31">
      <w:pPr>
        <w:spacing w:line="264" w:lineRule="auto"/>
        <w:rPr>
          <w:rFonts w:ascii="Lato" w:hAnsi="Lato"/>
          <w:sz w:val="20"/>
          <w:szCs w:val="20"/>
        </w:rPr>
      </w:pPr>
      <w:r w:rsidRPr="001D71F6">
        <w:rPr>
          <w:rFonts w:ascii="Lato" w:hAnsi="Lato"/>
          <w:b/>
          <w:sz w:val="20"/>
          <w:szCs w:val="20"/>
        </w:rPr>
        <w:t xml:space="preserve">Description: </w:t>
      </w:r>
      <w:r w:rsidRPr="001D71F6">
        <w:rPr>
          <w:rFonts w:ascii="Lato" w:hAnsi="Lato"/>
          <w:sz w:val="20"/>
          <w:szCs w:val="20"/>
        </w:rPr>
        <w:t>Create custom messages (limited to 140 characters) to send directly to GPA Midstream Convention attendees’ phones and tablets through the Midstream Go app. For app users that allow push notifications, alerts will display in the center of the screen. Those that don’t allow the notifications will still be able to tap a “</w:t>
      </w:r>
      <w:r w:rsidR="009D5890">
        <w:rPr>
          <w:rFonts w:ascii="Lato" w:hAnsi="Lato"/>
          <w:sz w:val="20"/>
          <w:szCs w:val="20"/>
        </w:rPr>
        <w:t>notifications</w:t>
      </w:r>
      <w:r w:rsidRPr="001D71F6">
        <w:rPr>
          <w:rFonts w:ascii="Lato" w:hAnsi="Lato"/>
          <w:sz w:val="20"/>
          <w:szCs w:val="20"/>
        </w:rPr>
        <w:t xml:space="preserve">” section of the app and see all notifications there. All messages will be archived in that section as well. Companies sending a push notification can link to their web sites – </w:t>
      </w:r>
      <w:proofErr w:type="gramStart"/>
      <w:r w:rsidRPr="001D71F6">
        <w:rPr>
          <w:rFonts w:ascii="Lato" w:hAnsi="Lato"/>
          <w:sz w:val="20"/>
          <w:szCs w:val="20"/>
        </w:rPr>
        <w:t>as long as</w:t>
      </w:r>
      <w:proofErr w:type="gramEnd"/>
      <w:r w:rsidRPr="001D71F6">
        <w:rPr>
          <w:rFonts w:ascii="Lato" w:hAnsi="Lato"/>
          <w:sz w:val="20"/>
          <w:szCs w:val="20"/>
        </w:rPr>
        <w:t xml:space="preserve"> the link characters are figured into the 140–character limit. Sponsor messages may be scheduled for specific times but not during meetings, sessions, and forums. </w:t>
      </w:r>
    </w:p>
    <w:p w14:paraId="7946107E" w14:textId="77777777" w:rsidR="00BC0F31" w:rsidRPr="001D71F6" w:rsidRDefault="00BC0F31" w:rsidP="00BC0F31">
      <w:pPr>
        <w:spacing w:line="264" w:lineRule="auto"/>
        <w:rPr>
          <w:rFonts w:ascii="Lato" w:hAnsi="Lato"/>
          <w:b/>
          <w:sz w:val="20"/>
          <w:szCs w:val="20"/>
        </w:rPr>
      </w:pPr>
    </w:p>
    <w:p w14:paraId="0FF39C79" w14:textId="77777777" w:rsidR="00BC0F31" w:rsidRPr="001D71F6" w:rsidRDefault="00BC0F31" w:rsidP="00BC0F31">
      <w:pPr>
        <w:spacing w:line="264" w:lineRule="auto"/>
        <w:rPr>
          <w:rFonts w:ascii="Lato" w:hAnsi="Lato"/>
          <w:b/>
          <w:sz w:val="20"/>
          <w:szCs w:val="20"/>
        </w:rPr>
      </w:pPr>
      <w:r w:rsidRPr="001D71F6">
        <w:rPr>
          <w:rFonts w:ascii="Lato" w:hAnsi="Lato"/>
          <w:b/>
          <w:sz w:val="20"/>
          <w:szCs w:val="20"/>
        </w:rPr>
        <w:t>Entitlements</w:t>
      </w:r>
    </w:p>
    <w:p w14:paraId="0FC69A9D" w14:textId="77777777" w:rsidR="00BC0F31" w:rsidRPr="001D71F6" w:rsidRDefault="00BC0F31" w:rsidP="00BC0F31">
      <w:pPr>
        <w:numPr>
          <w:ilvl w:val="0"/>
          <w:numId w:val="1"/>
        </w:numPr>
        <w:spacing w:line="264" w:lineRule="auto"/>
        <w:rPr>
          <w:rFonts w:ascii="Lato" w:hAnsi="Lato"/>
          <w:b/>
          <w:sz w:val="20"/>
          <w:szCs w:val="20"/>
        </w:rPr>
      </w:pPr>
      <w:r w:rsidRPr="001D71F6">
        <w:rPr>
          <w:rFonts w:ascii="Lato" w:hAnsi="Lato"/>
          <w:sz w:val="20"/>
          <w:szCs w:val="20"/>
        </w:rPr>
        <w:t>One custom 140–character message to be pushed to app users on day selected and at time specified by the sponsor (restrictions apply to times)</w:t>
      </w:r>
    </w:p>
    <w:p w14:paraId="5126258B" w14:textId="77777777" w:rsidR="00BC0F31" w:rsidRPr="001D71F6" w:rsidRDefault="00BC0F31" w:rsidP="00BC0F31">
      <w:pPr>
        <w:spacing w:line="264" w:lineRule="auto"/>
        <w:rPr>
          <w:rFonts w:ascii="Lato" w:hAnsi="Lato"/>
          <w:b/>
          <w:sz w:val="20"/>
          <w:szCs w:val="20"/>
        </w:rPr>
      </w:pPr>
      <w:r w:rsidRPr="001D71F6">
        <w:rPr>
          <w:rFonts w:ascii="Lato" w:hAnsi="Lato"/>
          <w:b/>
          <w:sz w:val="20"/>
          <w:szCs w:val="20"/>
        </w:rPr>
        <w:br/>
        <w:t>Recognition &amp; Visibility</w:t>
      </w:r>
    </w:p>
    <w:p w14:paraId="3F7B1B4A" w14:textId="77777777" w:rsidR="00BC0F31" w:rsidRPr="001D71F6" w:rsidRDefault="00BC0F31" w:rsidP="00BC0F31">
      <w:pPr>
        <w:numPr>
          <w:ilvl w:val="0"/>
          <w:numId w:val="1"/>
        </w:numPr>
        <w:spacing w:line="264" w:lineRule="auto"/>
        <w:rPr>
          <w:rFonts w:ascii="Lato" w:hAnsi="Lato" w:cs="Arial"/>
          <w:sz w:val="20"/>
          <w:szCs w:val="20"/>
          <w:lang w:bidi="en-US"/>
        </w:rPr>
      </w:pPr>
      <w:r w:rsidRPr="001D71F6">
        <w:rPr>
          <w:rFonts w:ascii="Lato" w:hAnsi="Lato" w:cs="Arial"/>
          <w:sz w:val="20"/>
          <w:szCs w:val="20"/>
          <w:lang w:bidi="en-US"/>
        </w:rPr>
        <w:t>Logo recognition on GPA Midstream Convention web site and printed materials will be based on cumulative sponsorship spend. See Appendix A for details.</w:t>
      </w:r>
    </w:p>
    <w:p w14:paraId="70D2BEE5" w14:textId="77777777" w:rsidR="00BC0F31" w:rsidRPr="001D71F6" w:rsidRDefault="00BC0F31" w:rsidP="00BC0F31">
      <w:pPr>
        <w:spacing w:line="264" w:lineRule="auto"/>
        <w:rPr>
          <w:rFonts w:ascii="Lato" w:hAnsi="Lato"/>
          <w:b/>
          <w:sz w:val="20"/>
          <w:szCs w:val="20"/>
        </w:rPr>
      </w:pPr>
    </w:p>
    <w:p w14:paraId="5FF24F4D" w14:textId="77777777" w:rsidR="00BC0F31" w:rsidRPr="001D71F6" w:rsidRDefault="00BC0F31" w:rsidP="00BC0F31">
      <w:pPr>
        <w:spacing w:line="264" w:lineRule="auto"/>
        <w:rPr>
          <w:rFonts w:ascii="Lato" w:hAnsi="Lato"/>
          <w:b/>
          <w:sz w:val="20"/>
          <w:szCs w:val="20"/>
        </w:rPr>
      </w:pPr>
      <w:r w:rsidRPr="001D71F6">
        <w:rPr>
          <w:rFonts w:ascii="Lato" w:hAnsi="Lato"/>
          <w:b/>
          <w:sz w:val="20"/>
          <w:szCs w:val="20"/>
        </w:rPr>
        <w:t>The Fine Print</w:t>
      </w:r>
    </w:p>
    <w:p w14:paraId="6DD91D67" w14:textId="77777777" w:rsidR="00BC0F31" w:rsidRPr="001D71F6" w:rsidRDefault="00BC0F31" w:rsidP="00BC0F31">
      <w:pPr>
        <w:numPr>
          <w:ilvl w:val="0"/>
          <w:numId w:val="6"/>
        </w:numPr>
        <w:spacing w:line="264" w:lineRule="auto"/>
        <w:rPr>
          <w:rFonts w:ascii="Lato" w:hAnsi="Lato"/>
          <w:sz w:val="20"/>
          <w:szCs w:val="20"/>
        </w:rPr>
      </w:pPr>
      <w:r w:rsidRPr="001D71F6">
        <w:rPr>
          <w:rFonts w:ascii="Lato" w:hAnsi="Lato"/>
          <w:sz w:val="20"/>
          <w:szCs w:val="20"/>
        </w:rPr>
        <w:t xml:space="preserve">Sponsor messages may be scheduled for specific times but not during meetings, sessions, and forums. </w:t>
      </w:r>
    </w:p>
    <w:p w14:paraId="3D49EFDB" w14:textId="77777777" w:rsidR="00BC0F31" w:rsidRPr="001D71F6" w:rsidRDefault="00BC0F31" w:rsidP="00BC0F31">
      <w:pPr>
        <w:spacing w:line="264" w:lineRule="auto"/>
        <w:rPr>
          <w:rFonts w:ascii="Lato" w:hAnsi="Lato"/>
          <w:sz w:val="20"/>
          <w:szCs w:val="20"/>
        </w:rPr>
      </w:pPr>
    </w:p>
    <w:p w14:paraId="58836CB7" w14:textId="77777777" w:rsidR="00BC0F31" w:rsidRPr="001D71F6" w:rsidRDefault="00BC0F31" w:rsidP="00BC0F31">
      <w:pPr>
        <w:spacing w:line="264" w:lineRule="auto"/>
        <w:rPr>
          <w:rFonts w:ascii="Lato" w:hAnsi="Lato"/>
          <w:b/>
          <w:sz w:val="20"/>
          <w:szCs w:val="20"/>
        </w:rPr>
      </w:pPr>
      <w:r w:rsidRPr="001D71F6">
        <w:rPr>
          <w:rFonts w:ascii="Lato" w:hAnsi="Lato"/>
          <w:b/>
          <w:sz w:val="20"/>
          <w:szCs w:val="20"/>
        </w:rPr>
        <w:t>Associated Deadlines</w:t>
      </w:r>
    </w:p>
    <w:p w14:paraId="44EE7F3F" w14:textId="3EAF07EC" w:rsidR="00970093" w:rsidRPr="001D71F6" w:rsidRDefault="00BC0F31" w:rsidP="00BC0F31">
      <w:pPr>
        <w:numPr>
          <w:ilvl w:val="0"/>
          <w:numId w:val="2"/>
        </w:numPr>
        <w:spacing w:line="264" w:lineRule="auto"/>
        <w:rPr>
          <w:rFonts w:ascii="Lato" w:hAnsi="Lato"/>
          <w:sz w:val="20"/>
          <w:szCs w:val="20"/>
        </w:rPr>
      </w:pPr>
      <w:r w:rsidRPr="001D71F6">
        <w:rPr>
          <w:rFonts w:ascii="Lato" w:hAnsi="Lato"/>
          <w:sz w:val="20"/>
          <w:szCs w:val="20"/>
        </w:rPr>
        <w:t xml:space="preserve">August </w:t>
      </w:r>
      <w:r w:rsidR="003363B4">
        <w:rPr>
          <w:rFonts w:ascii="Lato" w:hAnsi="Lato"/>
          <w:sz w:val="20"/>
          <w:szCs w:val="20"/>
        </w:rPr>
        <w:t>25</w:t>
      </w:r>
      <w:r w:rsidRPr="001D71F6">
        <w:rPr>
          <w:rFonts w:ascii="Lato" w:hAnsi="Lato"/>
          <w:sz w:val="20"/>
          <w:szCs w:val="20"/>
        </w:rPr>
        <w:t>, 202</w:t>
      </w:r>
      <w:r w:rsidR="00970093" w:rsidRPr="001D71F6">
        <w:rPr>
          <w:rFonts w:ascii="Lato" w:hAnsi="Lato"/>
          <w:sz w:val="20"/>
          <w:szCs w:val="20"/>
        </w:rPr>
        <w:t>5</w:t>
      </w:r>
      <w:r w:rsidRPr="001D71F6">
        <w:rPr>
          <w:rFonts w:ascii="Lato" w:hAnsi="Lato"/>
          <w:sz w:val="20"/>
          <w:szCs w:val="20"/>
        </w:rPr>
        <w:t xml:space="preserve"> – deadline to send 140–character message to GPA Midstream</w:t>
      </w:r>
      <w:r w:rsidR="00970093" w:rsidRPr="001D71F6">
        <w:rPr>
          <w:rFonts w:ascii="Lato" w:hAnsi="Lato"/>
          <w:sz w:val="20"/>
          <w:szCs w:val="20"/>
        </w:rPr>
        <w:br w:type="page"/>
      </w:r>
    </w:p>
    <w:p w14:paraId="6CF6FFC8" w14:textId="2DEC6231" w:rsidR="0073632C" w:rsidRPr="001D71F6" w:rsidRDefault="001C25C7" w:rsidP="002B6CE3">
      <w:pPr>
        <w:spacing w:line="264" w:lineRule="auto"/>
        <w:rPr>
          <w:rFonts w:ascii="Lato" w:hAnsi="Lato"/>
          <w:b/>
          <w:strike/>
          <w:color w:val="D9D9D9" w:themeColor="background1" w:themeShade="D9"/>
        </w:rPr>
      </w:pPr>
      <w:r>
        <w:rPr>
          <w:rFonts w:ascii="Lato" w:hAnsi="Lato"/>
          <w:b/>
          <w:strike/>
          <w:color w:val="D9D9D9" w:themeColor="background1" w:themeShade="D9"/>
          <w:sz w:val="18"/>
        </w:rPr>
        <w:lastRenderedPageBreak/>
        <w:pict w14:anchorId="5DDF0AF4">
          <v:rect id="_x0000_i1027" style="width:468pt;height:1.5pt" o:hrstd="t" o:hrnoshade="t" o:hr="t" fillcolor="#f60" stroked="f"/>
        </w:pict>
      </w:r>
      <w:bookmarkStart w:id="5" w:name="_Hlk66937264"/>
      <w:bookmarkStart w:id="6" w:name="_Hlk99105210"/>
    </w:p>
    <w:p w14:paraId="3B25EB95" w14:textId="23C54909" w:rsidR="00970093" w:rsidRPr="001D71F6" w:rsidRDefault="00FD0EF8" w:rsidP="00970093">
      <w:pPr>
        <w:spacing w:line="264" w:lineRule="auto"/>
        <w:jc w:val="both"/>
        <w:rPr>
          <w:rFonts w:ascii="Lato" w:hAnsi="Lato" w:cs="Arial"/>
          <w:b/>
          <w:sz w:val="28"/>
          <w:szCs w:val="28"/>
        </w:rPr>
      </w:pPr>
      <w:bookmarkStart w:id="7" w:name="_Hlk139007737"/>
      <w:r w:rsidRPr="004C7EFE">
        <w:rPr>
          <w:rFonts w:ascii="Lato" w:hAnsi="Lato" w:cs="Arial"/>
          <w:b/>
          <w:strike/>
          <w:color w:val="A6A6A6" w:themeColor="background1" w:themeShade="A6"/>
          <w:sz w:val="28"/>
          <w:szCs w:val="28"/>
        </w:rPr>
        <w:t>Badge Holder Sponsor – $1</w:t>
      </w:r>
      <w:r w:rsidR="00BF4AB3" w:rsidRPr="004C7EFE">
        <w:rPr>
          <w:rFonts w:ascii="Lato" w:hAnsi="Lato" w:cs="Arial"/>
          <w:b/>
          <w:strike/>
          <w:color w:val="A6A6A6" w:themeColor="background1" w:themeShade="A6"/>
          <w:sz w:val="28"/>
          <w:szCs w:val="28"/>
        </w:rPr>
        <w:t>2</w:t>
      </w:r>
      <w:r w:rsidRPr="004C7EFE">
        <w:rPr>
          <w:rFonts w:ascii="Lato" w:hAnsi="Lato" w:cs="Arial"/>
          <w:b/>
          <w:strike/>
          <w:color w:val="A6A6A6" w:themeColor="background1" w:themeShade="A6"/>
          <w:sz w:val="28"/>
          <w:szCs w:val="28"/>
        </w:rPr>
        <w:t>,000</w:t>
      </w:r>
      <w:bookmarkStart w:id="8" w:name="_Hlk164928405"/>
      <w:r w:rsidR="004C7EFE" w:rsidRPr="004C7EFE">
        <w:rPr>
          <w:rFonts w:ascii="Lato" w:hAnsi="Lato" w:cs="Arial"/>
          <w:b/>
          <w:color w:val="A6A6A6" w:themeColor="background1" w:themeShade="A6"/>
          <w:sz w:val="28"/>
          <w:szCs w:val="28"/>
        </w:rPr>
        <w:t xml:space="preserve"> </w:t>
      </w:r>
      <w:r w:rsidR="004C7EFE">
        <w:rPr>
          <w:rFonts w:ascii="Lato" w:hAnsi="Lato" w:cs="Arial"/>
          <w:b/>
          <w:sz w:val="28"/>
          <w:szCs w:val="28"/>
        </w:rPr>
        <w:t>*Sold to Kodiak Gas</w:t>
      </w:r>
    </w:p>
    <w:p w14:paraId="728487EE" w14:textId="705DC797" w:rsidR="00970093" w:rsidRPr="004C7EFE" w:rsidRDefault="00383F0C" w:rsidP="00970093">
      <w:pPr>
        <w:spacing w:line="264" w:lineRule="auto"/>
        <w:jc w:val="both"/>
        <w:rPr>
          <w:rFonts w:ascii="Lato" w:hAnsi="Lato" w:cs="Arial"/>
          <w:b/>
          <w:strike/>
          <w:color w:val="A6A6A6" w:themeColor="background1" w:themeShade="A6"/>
          <w:sz w:val="20"/>
          <w:szCs w:val="20"/>
        </w:rPr>
      </w:pPr>
      <w:r w:rsidRPr="004C7EFE">
        <w:rPr>
          <w:rFonts w:ascii="Lato" w:hAnsi="Lato" w:cs="Arial"/>
          <w:b/>
          <w:strike/>
          <w:color w:val="A6A6A6" w:themeColor="background1" w:themeShade="A6"/>
          <w:sz w:val="20"/>
          <w:szCs w:val="20"/>
        </w:rPr>
        <w:t>Exclusive</w:t>
      </w:r>
      <w:r w:rsidR="004C7EFE" w:rsidRPr="004C7EFE">
        <w:rPr>
          <w:rFonts w:ascii="Lato" w:hAnsi="Lato" w:cs="Arial"/>
          <w:b/>
          <w:strike/>
          <w:color w:val="A6A6A6" w:themeColor="background1" w:themeShade="A6"/>
          <w:sz w:val="20"/>
          <w:szCs w:val="20"/>
        </w:rPr>
        <w:t xml:space="preserve"> </w:t>
      </w:r>
    </w:p>
    <w:p w14:paraId="2AE03F6B" w14:textId="77777777" w:rsidR="00383F0C" w:rsidRPr="004C7EFE" w:rsidRDefault="00383F0C" w:rsidP="00970093">
      <w:pPr>
        <w:spacing w:line="264" w:lineRule="auto"/>
        <w:jc w:val="both"/>
        <w:rPr>
          <w:rFonts w:ascii="Lato" w:hAnsi="Lato" w:cs="Arial"/>
          <w:b/>
          <w:strike/>
          <w:color w:val="A6A6A6" w:themeColor="background1" w:themeShade="A6"/>
          <w:sz w:val="20"/>
          <w:szCs w:val="20"/>
        </w:rPr>
      </w:pPr>
    </w:p>
    <w:p w14:paraId="376A9C77" w14:textId="38CB839A" w:rsidR="00FD0EF8" w:rsidRPr="004C7EFE" w:rsidRDefault="00FD0EF8" w:rsidP="00970093">
      <w:pPr>
        <w:spacing w:line="264" w:lineRule="auto"/>
        <w:jc w:val="both"/>
        <w:rPr>
          <w:rFonts w:ascii="Lato" w:hAnsi="Lato" w:cs="Arial"/>
          <w:strike/>
          <w:color w:val="A6A6A6" w:themeColor="background1" w:themeShade="A6"/>
          <w:sz w:val="20"/>
          <w:szCs w:val="20"/>
        </w:rPr>
      </w:pPr>
      <w:bookmarkStart w:id="9" w:name="_Hlk195709595"/>
      <w:r w:rsidRPr="004C7EFE">
        <w:rPr>
          <w:rFonts w:ascii="Lato" w:hAnsi="Lato" w:cs="Arial"/>
          <w:b/>
          <w:strike/>
          <w:color w:val="A6A6A6" w:themeColor="background1" w:themeShade="A6"/>
          <w:sz w:val="20"/>
          <w:szCs w:val="20"/>
        </w:rPr>
        <w:t xml:space="preserve">Description: </w:t>
      </w:r>
      <w:r w:rsidRPr="004C7EFE">
        <w:rPr>
          <w:rFonts w:ascii="Lato" w:hAnsi="Lato" w:cs="Arial"/>
          <w:strike/>
          <w:color w:val="A6A6A6" w:themeColor="background1" w:themeShade="A6"/>
          <w:sz w:val="20"/>
          <w:szCs w:val="20"/>
        </w:rPr>
        <w:t xml:space="preserve">As the Badge Holder Sponsor, you’ll have placement of a full color custom message on the back of badge holders that every attendee will wear during the GPA Midstream Convention. The holder is a 4-1/4” x 6” premier event badge holder made of durable laminated plastic, so it’s ideal for a multi-day </w:t>
      </w:r>
      <w:r w:rsidR="00497B56" w:rsidRPr="004C7EFE">
        <w:rPr>
          <w:rFonts w:ascii="Lato" w:hAnsi="Lato"/>
          <w:bCs/>
          <w:strike/>
          <w:color w:val="A6A6A6" w:themeColor="background1" w:themeShade="A6"/>
          <w:sz w:val="20"/>
          <w:szCs w:val="20"/>
        </w:rPr>
        <w:t>convention</w:t>
      </w:r>
      <w:r w:rsidRPr="004C7EFE">
        <w:rPr>
          <w:rFonts w:ascii="Lato" w:hAnsi="Lato" w:cs="Arial"/>
          <w:strike/>
          <w:color w:val="A6A6A6" w:themeColor="background1" w:themeShade="A6"/>
          <w:sz w:val="20"/>
          <w:szCs w:val="20"/>
        </w:rPr>
        <w:t xml:space="preserve">. State-of-the-art printing creates crisp, penetrating full-color logos, </w:t>
      </w:r>
      <w:r w:rsidR="00164E4B" w:rsidRPr="004C7EFE">
        <w:rPr>
          <w:rFonts w:ascii="Lato" w:hAnsi="Lato" w:cs="Arial"/>
          <w:strike/>
          <w:color w:val="A6A6A6" w:themeColor="background1" w:themeShade="A6"/>
          <w:sz w:val="20"/>
          <w:szCs w:val="20"/>
        </w:rPr>
        <w:t>artwork,</w:t>
      </w:r>
      <w:r w:rsidRPr="004C7EFE">
        <w:rPr>
          <w:rFonts w:ascii="Lato" w:hAnsi="Lato" w:cs="Arial"/>
          <w:strike/>
          <w:color w:val="A6A6A6" w:themeColor="background1" w:themeShade="A6"/>
          <w:sz w:val="20"/>
          <w:szCs w:val="20"/>
        </w:rPr>
        <w:t xml:space="preserve"> and photos, making your brand look its best</w:t>
      </w:r>
      <w:r w:rsidR="00164E4B" w:rsidRPr="004C7EFE">
        <w:rPr>
          <w:rFonts w:ascii="Lato" w:hAnsi="Lato" w:cs="Arial"/>
          <w:strike/>
          <w:color w:val="A6A6A6" w:themeColor="background1" w:themeShade="A6"/>
          <w:sz w:val="20"/>
          <w:szCs w:val="20"/>
        </w:rPr>
        <w:t xml:space="preserve">. </w:t>
      </w:r>
    </w:p>
    <w:p w14:paraId="2C6D9319" w14:textId="77777777" w:rsidR="00970093" w:rsidRPr="004C7EFE" w:rsidRDefault="00970093" w:rsidP="00970093">
      <w:pPr>
        <w:spacing w:line="264" w:lineRule="auto"/>
        <w:jc w:val="both"/>
        <w:rPr>
          <w:rFonts w:ascii="Lato" w:hAnsi="Lato" w:cs="Arial"/>
          <w:b/>
          <w:strike/>
          <w:color w:val="A6A6A6" w:themeColor="background1" w:themeShade="A6"/>
          <w:sz w:val="20"/>
          <w:szCs w:val="20"/>
        </w:rPr>
      </w:pPr>
    </w:p>
    <w:p w14:paraId="3105B055" w14:textId="77777777" w:rsidR="00CE2E2C" w:rsidRPr="004C7EFE" w:rsidRDefault="00CE2E2C" w:rsidP="00CE2E2C">
      <w:pPr>
        <w:spacing w:line="264" w:lineRule="auto"/>
        <w:rPr>
          <w:rFonts w:ascii="Lato" w:hAnsi="Lato" w:cs="Arial"/>
          <w:b/>
          <w:strike/>
          <w:color w:val="A6A6A6" w:themeColor="background1" w:themeShade="A6"/>
          <w:sz w:val="20"/>
          <w:szCs w:val="20"/>
        </w:rPr>
      </w:pPr>
      <w:r w:rsidRPr="004C7EFE">
        <w:rPr>
          <w:rFonts w:ascii="Lato" w:hAnsi="Lato" w:cs="Arial"/>
          <w:b/>
          <w:strike/>
          <w:color w:val="A6A6A6" w:themeColor="background1" w:themeShade="A6"/>
          <w:sz w:val="20"/>
          <w:szCs w:val="20"/>
        </w:rPr>
        <w:t>Entitlements</w:t>
      </w:r>
    </w:p>
    <w:p w14:paraId="424A7A48" w14:textId="6DFE14D6" w:rsidR="00CE2E2C" w:rsidRPr="004C7EFE" w:rsidRDefault="00383F0C" w:rsidP="00CE2E2C">
      <w:pPr>
        <w:numPr>
          <w:ilvl w:val="0"/>
          <w:numId w:val="1"/>
        </w:numPr>
        <w:spacing w:line="264" w:lineRule="auto"/>
        <w:rPr>
          <w:rFonts w:ascii="Lato" w:hAnsi="Lato" w:cs="Arial"/>
          <w:b/>
          <w:strike/>
          <w:color w:val="A6A6A6" w:themeColor="background1" w:themeShade="A6"/>
          <w:sz w:val="20"/>
          <w:szCs w:val="20"/>
        </w:rPr>
      </w:pPr>
      <w:r w:rsidRPr="004C7EFE">
        <w:rPr>
          <w:rFonts w:ascii="Lato" w:hAnsi="Lato" w:cs="Arial"/>
          <w:strike/>
          <w:color w:val="A6A6A6" w:themeColor="background1" w:themeShade="A6"/>
          <w:sz w:val="20"/>
          <w:szCs w:val="20"/>
        </w:rPr>
        <w:t>1</w:t>
      </w:r>
      <w:r w:rsidR="00CE2E2C" w:rsidRPr="004C7EFE">
        <w:rPr>
          <w:rFonts w:ascii="Lato" w:hAnsi="Lato" w:cs="Arial"/>
          <w:strike/>
          <w:color w:val="A6A6A6" w:themeColor="background1" w:themeShade="A6"/>
          <w:sz w:val="20"/>
          <w:szCs w:val="20"/>
        </w:rPr>
        <w:t xml:space="preserve"> </w:t>
      </w:r>
      <w:r w:rsidR="00497B56" w:rsidRPr="004C7EFE">
        <w:rPr>
          <w:rFonts w:ascii="Lato" w:hAnsi="Lato" w:cs="Arial"/>
          <w:strike/>
          <w:color w:val="A6A6A6" w:themeColor="background1" w:themeShade="A6"/>
          <w:sz w:val="20"/>
          <w:szCs w:val="20"/>
        </w:rPr>
        <w:t>complimentary convention registration</w:t>
      </w:r>
    </w:p>
    <w:p w14:paraId="3E41E7FC" w14:textId="3C10B44C" w:rsidR="00CE2E2C" w:rsidRPr="001D71F6" w:rsidRDefault="00CE2E2C" w:rsidP="00CE2E2C">
      <w:pPr>
        <w:numPr>
          <w:ilvl w:val="0"/>
          <w:numId w:val="1"/>
        </w:numPr>
        <w:spacing w:line="264" w:lineRule="auto"/>
        <w:rPr>
          <w:rFonts w:ascii="Lato" w:hAnsi="Lato" w:cs="Arial"/>
          <w:b/>
          <w:color w:val="003882"/>
          <w:sz w:val="20"/>
          <w:szCs w:val="20"/>
        </w:rPr>
      </w:pPr>
      <w:proofErr w:type="gramStart"/>
      <w:r w:rsidRPr="001D71F6">
        <w:rPr>
          <w:rFonts w:ascii="Lato" w:hAnsi="Lato" w:cs="Arial"/>
          <w:i/>
          <w:iCs/>
          <w:color w:val="003882"/>
          <w:sz w:val="20"/>
          <w:szCs w:val="20"/>
        </w:rPr>
        <w:t>Sponsor</w:t>
      </w:r>
      <w:proofErr w:type="gramEnd"/>
      <w:r w:rsidRPr="001D71F6">
        <w:rPr>
          <w:rFonts w:ascii="Lato" w:hAnsi="Lato" w:cs="Arial"/>
          <w:i/>
          <w:iCs/>
          <w:color w:val="003882"/>
          <w:sz w:val="20"/>
          <w:szCs w:val="20"/>
        </w:rPr>
        <w:t xml:space="preserve"> will have </w:t>
      </w:r>
      <w:proofErr w:type="gramStart"/>
      <w:r w:rsidRPr="001D71F6">
        <w:rPr>
          <w:rFonts w:ascii="Lato" w:hAnsi="Lato" w:cs="Arial"/>
          <w:i/>
          <w:iCs/>
          <w:color w:val="003882"/>
          <w:sz w:val="20"/>
          <w:szCs w:val="20"/>
        </w:rPr>
        <w:t>right</w:t>
      </w:r>
      <w:proofErr w:type="gramEnd"/>
      <w:r w:rsidRPr="001D71F6">
        <w:rPr>
          <w:rFonts w:ascii="Lato" w:hAnsi="Lato" w:cs="Arial"/>
          <w:i/>
          <w:iCs/>
          <w:color w:val="003882"/>
          <w:sz w:val="20"/>
          <w:szCs w:val="20"/>
        </w:rPr>
        <w:t xml:space="preserve"> </w:t>
      </w:r>
      <w:proofErr w:type="gramStart"/>
      <w:r w:rsidRPr="001D71F6">
        <w:rPr>
          <w:rFonts w:ascii="Lato" w:hAnsi="Lato" w:cs="Arial"/>
          <w:i/>
          <w:iCs/>
          <w:color w:val="003882"/>
          <w:sz w:val="20"/>
          <w:szCs w:val="20"/>
        </w:rPr>
        <w:t>of</w:t>
      </w:r>
      <w:proofErr w:type="gramEnd"/>
      <w:r w:rsidRPr="001D71F6">
        <w:rPr>
          <w:rFonts w:ascii="Lato" w:hAnsi="Lato" w:cs="Arial"/>
          <w:i/>
          <w:iCs/>
          <w:color w:val="003882"/>
          <w:sz w:val="20"/>
          <w:szCs w:val="20"/>
        </w:rPr>
        <w:t xml:space="preserve"> first </w:t>
      </w:r>
      <w:proofErr w:type="gramStart"/>
      <w:r w:rsidRPr="001D71F6">
        <w:rPr>
          <w:rFonts w:ascii="Lato" w:hAnsi="Lato" w:cs="Arial"/>
          <w:i/>
          <w:iCs/>
          <w:color w:val="003882"/>
          <w:sz w:val="20"/>
          <w:szCs w:val="20"/>
        </w:rPr>
        <w:t>refusal</w:t>
      </w:r>
      <w:proofErr w:type="gramEnd"/>
      <w:r w:rsidRPr="001D71F6">
        <w:rPr>
          <w:rFonts w:ascii="Lato" w:hAnsi="Lato" w:cs="Arial"/>
          <w:i/>
          <w:iCs/>
          <w:color w:val="003882"/>
          <w:sz w:val="20"/>
          <w:szCs w:val="20"/>
        </w:rPr>
        <w:t xml:space="preserve"> for the same opportunity at the 202</w:t>
      </w:r>
      <w:r w:rsidR="00970093" w:rsidRPr="001D71F6">
        <w:rPr>
          <w:rFonts w:ascii="Lato" w:hAnsi="Lato" w:cs="Arial"/>
          <w:i/>
          <w:iCs/>
          <w:color w:val="003882"/>
          <w:sz w:val="20"/>
          <w:szCs w:val="20"/>
        </w:rPr>
        <w:t>6</w:t>
      </w:r>
      <w:r w:rsidRPr="001D71F6">
        <w:rPr>
          <w:rFonts w:ascii="Lato" w:hAnsi="Lato" w:cs="Arial"/>
          <w:i/>
          <w:iCs/>
          <w:color w:val="003882"/>
          <w:sz w:val="20"/>
          <w:szCs w:val="20"/>
        </w:rPr>
        <w:t xml:space="preserve"> GPA Midstream Convention</w:t>
      </w:r>
      <w:r w:rsidR="003D4832" w:rsidRPr="001D71F6">
        <w:rPr>
          <w:rFonts w:ascii="Lato" w:hAnsi="Lato" w:cs="Arial"/>
          <w:i/>
          <w:iCs/>
          <w:color w:val="003882"/>
          <w:sz w:val="20"/>
          <w:szCs w:val="20"/>
        </w:rPr>
        <w:t xml:space="preserve"> at </w:t>
      </w:r>
      <w:proofErr w:type="gramStart"/>
      <w:r w:rsidR="00A535F8">
        <w:rPr>
          <w:rFonts w:ascii="Lato" w:hAnsi="Lato" w:cs="Arial"/>
          <w:i/>
          <w:iCs/>
          <w:color w:val="003882"/>
          <w:sz w:val="20"/>
          <w:szCs w:val="20"/>
        </w:rPr>
        <w:t>2026</w:t>
      </w:r>
      <w:proofErr w:type="gramEnd"/>
      <w:r w:rsidR="00A535F8">
        <w:rPr>
          <w:rFonts w:ascii="Lato" w:hAnsi="Lato" w:cs="Arial"/>
          <w:i/>
          <w:iCs/>
          <w:color w:val="003882"/>
          <w:sz w:val="20"/>
          <w:szCs w:val="20"/>
        </w:rPr>
        <w:t xml:space="preserve"> pricing.</w:t>
      </w:r>
    </w:p>
    <w:p w14:paraId="10014B7D" w14:textId="77777777" w:rsidR="00FD0EF8" w:rsidRPr="001D71F6" w:rsidRDefault="00FD0EF8" w:rsidP="00FF3C89">
      <w:pPr>
        <w:spacing w:line="264" w:lineRule="auto"/>
        <w:rPr>
          <w:rFonts w:ascii="Lato" w:hAnsi="Lato" w:cs="Arial"/>
          <w:b/>
          <w:sz w:val="20"/>
          <w:szCs w:val="20"/>
          <w:highlight w:val="yellow"/>
        </w:rPr>
      </w:pPr>
    </w:p>
    <w:p w14:paraId="1CB9AE1D" w14:textId="77777777" w:rsidR="00FD0EF8" w:rsidRPr="004C7EFE" w:rsidRDefault="00FD0EF8" w:rsidP="00FF3C89">
      <w:pPr>
        <w:spacing w:line="264" w:lineRule="auto"/>
        <w:rPr>
          <w:rFonts w:ascii="Lato" w:hAnsi="Lato" w:cs="Arial"/>
          <w:b/>
          <w:strike/>
          <w:color w:val="A6A6A6" w:themeColor="background1" w:themeShade="A6"/>
          <w:sz w:val="20"/>
          <w:szCs w:val="20"/>
        </w:rPr>
      </w:pPr>
      <w:r w:rsidRPr="004C7EFE">
        <w:rPr>
          <w:rFonts w:ascii="Lato" w:hAnsi="Lato" w:cs="Arial"/>
          <w:b/>
          <w:strike/>
          <w:color w:val="A6A6A6" w:themeColor="background1" w:themeShade="A6"/>
          <w:sz w:val="20"/>
          <w:szCs w:val="20"/>
        </w:rPr>
        <w:t>Recognition &amp; Visibility</w:t>
      </w:r>
    </w:p>
    <w:p w14:paraId="1A594EC0" w14:textId="77777777" w:rsidR="00FD0EF8" w:rsidRPr="004C7EFE" w:rsidRDefault="00FD0EF8" w:rsidP="00FF3C89">
      <w:pPr>
        <w:numPr>
          <w:ilvl w:val="0"/>
          <w:numId w:val="1"/>
        </w:numPr>
        <w:spacing w:line="264" w:lineRule="auto"/>
        <w:rPr>
          <w:rFonts w:ascii="Lato" w:hAnsi="Lato" w:cs="Arial"/>
          <w:strike/>
          <w:color w:val="A6A6A6" w:themeColor="background1" w:themeShade="A6"/>
          <w:sz w:val="20"/>
          <w:szCs w:val="20"/>
        </w:rPr>
      </w:pPr>
      <w:r w:rsidRPr="004C7EFE">
        <w:rPr>
          <w:rFonts w:ascii="Lato" w:hAnsi="Lato" w:cs="Arial"/>
          <w:strike/>
          <w:color w:val="A6A6A6" w:themeColor="background1" w:themeShade="A6"/>
          <w:sz w:val="20"/>
          <w:szCs w:val="20"/>
        </w:rPr>
        <w:t>Your logo and message (4-1/4” x 6”) on the back of the name badge holder worn by all attendees</w:t>
      </w:r>
    </w:p>
    <w:p w14:paraId="4248182D" w14:textId="73D07AE4" w:rsidR="00354188" w:rsidRPr="004C7EFE" w:rsidRDefault="00E367ED" w:rsidP="00A816C4">
      <w:pPr>
        <w:pStyle w:val="ListParagraph"/>
        <w:numPr>
          <w:ilvl w:val="0"/>
          <w:numId w:val="1"/>
        </w:numPr>
        <w:spacing w:line="264" w:lineRule="auto"/>
        <w:rPr>
          <w:rFonts w:ascii="Lato" w:hAnsi="Lato"/>
          <w:strike/>
          <w:color w:val="A6A6A6" w:themeColor="background1" w:themeShade="A6"/>
          <w:sz w:val="20"/>
          <w:szCs w:val="20"/>
        </w:rPr>
      </w:pPr>
      <w:r w:rsidRPr="004C7EFE">
        <w:rPr>
          <w:rFonts w:ascii="Lato" w:hAnsi="Lato"/>
          <w:strike/>
          <w:color w:val="A6A6A6" w:themeColor="background1" w:themeShade="A6"/>
          <w:sz w:val="20"/>
          <w:szCs w:val="20"/>
        </w:rPr>
        <w:t xml:space="preserve">Recognized by company logo on GPA Midstream convention web site, logo in the convention’s printed program, and logo within the </w:t>
      </w:r>
      <w:r w:rsidR="00832403" w:rsidRPr="004C7EFE">
        <w:rPr>
          <w:rFonts w:ascii="Lato" w:hAnsi="Lato"/>
          <w:strike/>
          <w:color w:val="A6A6A6" w:themeColor="background1" w:themeShade="A6"/>
          <w:sz w:val="20"/>
          <w:szCs w:val="20"/>
        </w:rPr>
        <w:t>Midstream Go app</w:t>
      </w:r>
      <w:r w:rsidRPr="004C7EFE">
        <w:rPr>
          <w:rFonts w:ascii="Lato" w:hAnsi="Lato"/>
          <w:strike/>
          <w:color w:val="A6A6A6" w:themeColor="background1" w:themeShade="A6"/>
          <w:sz w:val="20"/>
          <w:szCs w:val="20"/>
        </w:rPr>
        <w:t>.</w:t>
      </w:r>
      <w:bookmarkEnd w:id="5"/>
    </w:p>
    <w:bookmarkEnd w:id="8"/>
    <w:p w14:paraId="1BBC3496" w14:textId="0477C5CE" w:rsidR="00A816C4" w:rsidRPr="004C7EFE" w:rsidRDefault="00A816C4" w:rsidP="00A816C4">
      <w:pPr>
        <w:spacing w:line="264" w:lineRule="auto"/>
        <w:rPr>
          <w:rFonts w:ascii="Lato" w:hAnsi="Lato"/>
          <w:strike/>
          <w:color w:val="A6A6A6" w:themeColor="background1" w:themeShade="A6"/>
          <w:sz w:val="20"/>
          <w:szCs w:val="20"/>
        </w:rPr>
      </w:pPr>
    </w:p>
    <w:p w14:paraId="5B66E1FC" w14:textId="77777777" w:rsidR="00A816C4" w:rsidRPr="004C7EFE" w:rsidRDefault="00A816C4" w:rsidP="00A816C4">
      <w:pPr>
        <w:spacing w:line="264" w:lineRule="auto"/>
        <w:jc w:val="both"/>
        <w:rPr>
          <w:rFonts w:ascii="Lato" w:hAnsi="Lato"/>
          <w:b/>
          <w:strike/>
          <w:color w:val="A6A6A6" w:themeColor="background1" w:themeShade="A6"/>
          <w:sz w:val="20"/>
          <w:szCs w:val="20"/>
        </w:rPr>
      </w:pPr>
      <w:r w:rsidRPr="004C7EFE">
        <w:rPr>
          <w:rFonts w:ascii="Lato" w:hAnsi="Lato"/>
          <w:b/>
          <w:strike/>
          <w:color w:val="A6A6A6" w:themeColor="background1" w:themeShade="A6"/>
          <w:sz w:val="20"/>
          <w:szCs w:val="20"/>
        </w:rPr>
        <w:t>The Fine Print</w:t>
      </w:r>
    </w:p>
    <w:p w14:paraId="14F85585" w14:textId="4F468F43" w:rsidR="00A816C4" w:rsidRPr="004C7EFE" w:rsidRDefault="005F32BF" w:rsidP="0003575C">
      <w:pPr>
        <w:numPr>
          <w:ilvl w:val="0"/>
          <w:numId w:val="3"/>
        </w:numPr>
        <w:spacing w:line="264" w:lineRule="auto"/>
        <w:jc w:val="both"/>
        <w:rPr>
          <w:rFonts w:ascii="Lato" w:hAnsi="Lato"/>
          <w:strike/>
          <w:color w:val="A6A6A6" w:themeColor="background1" w:themeShade="A6"/>
          <w:sz w:val="20"/>
          <w:szCs w:val="20"/>
        </w:rPr>
      </w:pPr>
      <w:r w:rsidRPr="004C7EFE">
        <w:rPr>
          <w:rFonts w:ascii="Lato" w:hAnsi="Lato"/>
          <w:strike/>
          <w:color w:val="A6A6A6" w:themeColor="background1" w:themeShade="A6"/>
          <w:sz w:val="20"/>
          <w:szCs w:val="20"/>
        </w:rPr>
        <w:t>The sponsor</w:t>
      </w:r>
      <w:r w:rsidR="00A816C4" w:rsidRPr="004C7EFE">
        <w:rPr>
          <w:rFonts w:ascii="Lato" w:hAnsi="Lato"/>
          <w:strike/>
          <w:color w:val="A6A6A6" w:themeColor="background1" w:themeShade="A6"/>
          <w:sz w:val="20"/>
          <w:szCs w:val="20"/>
        </w:rPr>
        <w:t xml:space="preserve"> is responsible for providing artwork to GPA Midstream according to specs and by the deadline communicated by GPA Midstream. GPA Midstream will </w:t>
      </w:r>
      <w:r w:rsidRPr="004C7EFE">
        <w:rPr>
          <w:rFonts w:ascii="Lato" w:hAnsi="Lato"/>
          <w:strike/>
          <w:color w:val="A6A6A6" w:themeColor="background1" w:themeShade="A6"/>
          <w:sz w:val="20"/>
          <w:szCs w:val="20"/>
        </w:rPr>
        <w:t>order</w:t>
      </w:r>
      <w:r w:rsidR="00A816C4" w:rsidRPr="004C7EFE">
        <w:rPr>
          <w:rFonts w:ascii="Lato" w:hAnsi="Lato"/>
          <w:strike/>
          <w:color w:val="A6A6A6" w:themeColor="background1" w:themeShade="A6"/>
          <w:sz w:val="20"/>
          <w:szCs w:val="20"/>
        </w:rPr>
        <w:t xml:space="preserve"> the badge holders.</w:t>
      </w:r>
    </w:p>
    <w:bookmarkEnd w:id="9"/>
    <w:p w14:paraId="782F13C4" w14:textId="77777777" w:rsidR="00354188" w:rsidRPr="004C7EFE" w:rsidRDefault="00354188" w:rsidP="00354188">
      <w:pPr>
        <w:spacing w:line="264" w:lineRule="auto"/>
        <w:rPr>
          <w:rFonts w:ascii="Lato" w:hAnsi="Lato"/>
          <w:b/>
          <w:strike/>
          <w:color w:val="A6A6A6" w:themeColor="background1" w:themeShade="A6"/>
          <w:sz w:val="20"/>
          <w:szCs w:val="20"/>
        </w:rPr>
      </w:pPr>
    </w:p>
    <w:p w14:paraId="7F196938" w14:textId="0293B90F" w:rsidR="00354188" w:rsidRPr="004C7EFE" w:rsidRDefault="00354188" w:rsidP="00354188">
      <w:pPr>
        <w:spacing w:line="264" w:lineRule="auto"/>
        <w:rPr>
          <w:rFonts w:ascii="Lato" w:hAnsi="Lato"/>
          <w:b/>
          <w:strike/>
          <w:color w:val="A6A6A6" w:themeColor="background1" w:themeShade="A6"/>
          <w:sz w:val="20"/>
          <w:szCs w:val="20"/>
        </w:rPr>
      </w:pPr>
      <w:r w:rsidRPr="004C7EFE">
        <w:rPr>
          <w:rFonts w:ascii="Lato" w:hAnsi="Lato"/>
          <w:b/>
          <w:strike/>
          <w:color w:val="A6A6A6" w:themeColor="background1" w:themeShade="A6"/>
          <w:sz w:val="20"/>
          <w:szCs w:val="20"/>
        </w:rPr>
        <w:t>Associated Deadlines</w:t>
      </w:r>
    </w:p>
    <w:p w14:paraId="0CE68547" w14:textId="3D0302AB" w:rsidR="00354188" w:rsidRPr="004C7EFE" w:rsidRDefault="00354188" w:rsidP="0003575C">
      <w:pPr>
        <w:numPr>
          <w:ilvl w:val="0"/>
          <w:numId w:val="2"/>
        </w:numPr>
        <w:spacing w:line="264" w:lineRule="auto"/>
        <w:rPr>
          <w:rFonts w:ascii="Lato" w:hAnsi="Lato"/>
          <w:strike/>
          <w:color w:val="A6A6A6" w:themeColor="background1" w:themeShade="A6"/>
          <w:sz w:val="20"/>
          <w:szCs w:val="20"/>
        </w:rPr>
      </w:pPr>
      <w:r w:rsidRPr="004C7EFE">
        <w:rPr>
          <w:rFonts w:ascii="Lato" w:hAnsi="Lato"/>
          <w:strike/>
          <w:color w:val="A6A6A6" w:themeColor="background1" w:themeShade="A6"/>
          <w:sz w:val="20"/>
          <w:szCs w:val="20"/>
        </w:rPr>
        <w:t xml:space="preserve">July </w:t>
      </w:r>
      <w:r w:rsidR="003363B4" w:rsidRPr="004C7EFE">
        <w:rPr>
          <w:rFonts w:ascii="Lato" w:hAnsi="Lato"/>
          <w:strike/>
          <w:color w:val="A6A6A6" w:themeColor="background1" w:themeShade="A6"/>
          <w:sz w:val="20"/>
          <w:szCs w:val="20"/>
        </w:rPr>
        <w:t>31</w:t>
      </w:r>
      <w:r w:rsidRPr="004C7EFE">
        <w:rPr>
          <w:rFonts w:ascii="Lato" w:hAnsi="Lato"/>
          <w:strike/>
          <w:color w:val="A6A6A6" w:themeColor="background1" w:themeShade="A6"/>
          <w:sz w:val="20"/>
          <w:szCs w:val="20"/>
        </w:rPr>
        <w:t>, 202</w:t>
      </w:r>
      <w:r w:rsidR="00970093" w:rsidRPr="004C7EFE">
        <w:rPr>
          <w:rFonts w:ascii="Lato" w:hAnsi="Lato"/>
          <w:strike/>
          <w:color w:val="A6A6A6" w:themeColor="background1" w:themeShade="A6"/>
          <w:sz w:val="20"/>
          <w:szCs w:val="20"/>
        </w:rPr>
        <w:t>5</w:t>
      </w:r>
      <w:r w:rsidRPr="004C7EFE">
        <w:rPr>
          <w:rFonts w:ascii="Lato" w:hAnsi="Lato"/>
          <w:strike/>
          <w:color w:val="A6A6A6" w:themeColor="background1" w:themeShade="A6"/>
          <w:sz w:val="20"/>
          <w:szCs w:val="20"/>
        </w:rPr>
        <w:t xml:space="preserve"> – badge holder graphic to G</w:t>
      </w:r>
      <w:r w:rsidR="00CE2F80" w:rsidRPr="004C7EFE">
        <w:rPr>
          <w:rFonts w:ascii="Lato" w:hAnsi="Lato"/>
          <w:strike/>
          <w:color w:val="A6A6A6" w:themeColor="background1" w:themeShade="A6"/>
          <w:sz w:val="20"/>
          <w:szCs w:val="20"/>
        </w:rPr>
        <w:t>P</w:t>
      </w:r>
      <w:r w:rsidRPr="004C7EFE">
        <w:rPr>
          <w:rFonts w:ascii="Lato" w:hAnsi="Lato"/>
          <w:strike/>
          <w:color w:val="A6A6A6" w:themeColor="background1" w:themeShade="A6"/>
          <w:sz w:val="20"/>
          <w:szCs w:val="20"/>
        </w:rPr>
        <w:t>A Midstream</w:t>
      </w:r>
    </w:p>
    <w:bookmarkEnd w:id="6"/>
    <w:bookmarkEnd w:id="7"/>
    <w:p w14:paraId="09D2334A" w14:textId="6EB51779" w:rsidR="00FD0EF8" w:rsidRPr="001D71F6" w:rsidRDefault="001C25C7" w:rsidP="00FF3C89">
      <w:pPr>
        <w:spacing w:line="264" w:lineRule="auto"/>
        <w:rPr>
          <w:rFonts w:ascii="Lato" w:hAnsi="Lato"/>
          <w:b/>
        </w:rPr>
      </w:pPr>
      <w:r>
        <w:rPr>
          <w:rFonts w:ascii="Lato" w:hAnsi="Lato" w:cs="Arial"/>
          <w:b/>
          <w:sz w:val="20"/>
          <w:szCs w:val="20"/>
        </w:rPr>
        <w:pict w14:anchorId="600648E4">
          <v:rect id="_x0000_i1028" style="width:468pt;height:1.5pt" o:hrstd="t" o:hrnoshade="t" o:hr="t" fillcolor="#f60" stroked="f"/>
        </w:pict>
      </w:r>
    </w:p>
    <w:p w14:paraId="618761E7" w14:textId="77777777" w:rsidR="004C7EFE" w:rsidRDefault="00383F0C" w:rsidP="00B87463">
      <w:pPr>
        <w:spacing w:line="264" w:lineRule="auto"/>
        <w:jc w:val="both"/>
        <w:rPr>
          <w:rFonts w:ascii="Lato" w:hAnsi="Lato"/>
          <w:b/>
          <w:color w:val="A6A6A6" w:themeColor="background1" w:themeShade="A6"/>
          <w:sz w:val="28"/>
          <w:szCs w:val="28"/>
        </w:rPr>
      </w:pPr>
      <w:r w:rsidRPr="004C7EFE">
        <w:rPr>
          <w:rFonts w:ascii="Lato" w:hAnsi="Lato" w:cs="Arial"/>
          <w:strike/>
          <w:noProof/>
          <w:color w:val="A6A6A6" w:themeColor="background1" w:themeShade="A6"/>
          <w:sz w:val="20"/>
          <w:szCs w:val="20"/>
          <w:lang w:bidi="en-US"/>
        </w:rPr>
        <w:drawing>
          <wp:anchor distT="0" distB="0" distL="114300" distR="114300" simplePos="0" relativeHeight="251669504" behindDoc="1" locked="0" layoutInCell="1" allowOverlap="1" wp14:anchorId="08DE699C" wp14:editId="4366FBB0">
            <wp:simplePos x="0" y="0"/>
            <wp:positionH relativeFrom="margin">
              <wp:posOffset>4495165</wp:posOffset>
            </wp:positionH>
            <wp:positionV relativeFrom="paragraph">
              <wp:posOffset>18415</wp:posOffset>
            </wp:positionV>
            <wp:extent cx="2435860" cy="1828800"/>
            <wp:effectExtent l="0" t="0" r="2540" b="0"/>
            <wp:wrapTight wrapText="bothSides">
              <wp:wrapPolygon edited="0">
                <wp:start x="0" y="0"/>
                <wp:lineTo x="0" y="21375"/>
                <wp:lineTo x="21454" y="21375"/>
                <wp:lineTo x="214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stretch>
                      <a:fillRect/>
                    </a:stretch>
                  </pic:blipFill>
                  <pic:spPr>
                    <a:xfrm>
                      <a:off x="0" y="0"/>
                      <a:ext cx="2435860" cy="1828800"/>
                    </a:xfrm>
                    <a:prstGeom prst="rect">
                      <a:avLst/>
                    </a:prstGeom>
                  </pic:spPr>
                </pic:pic>
              </a:graphicData>
            </a:graphic>
            <wp14:sizeRelH relativeFrom="margin">
              <wp14:pctWidth>0</wp14:pctWidth>
            </wp14:sizeRelH>
            <wp14:sizeRelV relativeFrom="margin">
              <wp14:pctHeight>0</wp14:pctHeight>
            </wp14:sizeRelV>
          </wp:anchor>
        </w:drawing>
      </w:r>
      <w:r w:rsidR="001A2470" w:rsidRPr="004C7EFE">
        <w:rPr>
          <w:rFonts w:ascii="Lato" w:hAnsi="Lato"/>
          <w:b/>
          <w:strike/>
          <w:color w:val="A6A6A6" w:themeColor="background1" w:themeShade="A6"/>
          <w:sz w:val="28"/>
          <w:szCs w:val="28"/>
        </w:rPr>
        <w:t>Branding – Banner &amp; Exhibit Space – $18,000</w:t>
      </w:r>
      <w:r w:rsidR="004C7EFE" w:rsidRPr="004C7EFE">
        <w:rPr>
          <w:rFonts w:ascii="Lato" w:hAnsi="Lato"/>
          <w:b/>
          <w:color w:val="A6A6A6" w:themeColor="background1" w:themeShade="A6"/>
          <w:sz w:val="28"/>
          <w:szCs w:val="28"/>
        </w:rPr>
        <w:t xml:space="preserve"> </w:t>
      </w:r>
    </w:p>
    <w:p w14:paraId="1DFAF867" w14:textId="7B009CAC" w:rsidR="00B87463" w:rsidRPr="001D71F6" w:rsidRDefault="004C7EFE" w:rsidP="00B87463">
      <w:pPr>
        <w:spacing w:line="264" w:lineRule="auto"/>
        <w:jc w:val="both"/>
        <w:rPr>
          <w:rFonts w:ascii="Lato" w:hAnsi="Lato" w:cs="Arial"/>
          <w:b/>
          <w:strike/>
          <w:sz w:val="28"/>
          <w:szCs w:val="28"/>
        </w:rPr>
      </w:pPr>
      <w:r>
        <w:rPr>
          <w:rFonts w:ascii="Lato" w:hAnsi="Lato"/>
          <w:b/>
          <w:sz w:val="28"/>
          <w:szCs w:val="28"/>
        </w:rPr>
        <w:t>*Sold to Champion X</w:t>
      </w:r>
    </w:p>
    <w:p w14:paraId="692B4C29" w14:textId="77777777" w:rsidR="00383F0C" w:rsidRPr="004C7EFE" w:rsidRDefault="00383F0C" w:rsidP="00383F0C">
      <w:pPr>
        <w:spacing w:line="264" w:lineRule="auto"/>
        <w:jc w:val="both"/>
        <w:rPr>
          <w:rFonts w:ascii="Lato" w:hAnsi="Lato" w:cs="Arial"/>
          <w:b/>
          <w:strike/>
          <w:color w:val="A6A6A6" w:themeColor="background1" w:themeShade="A6"/>
          <w:sz w:val="20"/>
          <w:szCs w:val="20"/>
        </w:rPr>
      </w:pPr>
      <w:bookmarkStart w:id="10" w:name="_Hlk195708008"/>
      <w:r w:rsidRPr="004C7EFE">
        <w:rPr>
          <w:rFonts w:ascii="Lato" w:hAnsi="Lato" w:cs="Arial"/>
          <w:b/>
          <w:strike/>
          <w:color w:val="A6A6A6" w:themeColor="background1" w:themeShade="A6"/>
          <w:sz w:val="20"/>
          <w:szCs w:val="20"/>
        </w:rPr>
        <w:t>Exclusive</w:t>
      </w:r>
    </w:p>
    <w:p w14:paraId="6807651D" w14:textId="7AC2AEF6" w:rsidR="001A2470" w:rsidRPr="004C7EFE" w:rsidRDefault="001A2470" w:rsidP="00B87463">
      <w:pPr>
        <w:spacing w:line="264" w:lineRule="auto"/>
        <w:jc w:val="both"/>
        <w:rPr>
          <w:rFonts w:ascii="Lato" w:hAnsi="Lato"/>
          <w:b/>
          <w:strike/>
          <w:color w:val="A6A6A6" w:themeColor="background1" w:themeShade="A6"/>
          <w:sz w:val="20"/>
          <w:szCs w:val="20"/>
        </w:rPr>
      </w:pPr>
    </w:p>
    <w:p w14:paraId="7C79E77C" w14:textId="01431B8F" w:rsidR="001A2470" w:rsidRPr="004C7EFE" w:rsidRDefault="001A2470" w:rsidP="001A2470">
      <w:pPr>
        <w:spacing w:line="264" w:lineRule="auto"/>
        <w:jc w:val="both"/>
        <w:rPr>
          <w:rFonts w:ascii="Lato" w:hAnsi="Lato"/>
          <w:b/>
          <w:strike/>
          <w:color w:val="A6A6A6" w:themeColor="background1" w:themeShade="A6"/>
          <w:sz w:val="20"/>
          <w:szCs w:val="20"/>
        </w:rPr>
      </w:pPr>
      <w:r w:rsidRPr="004C7EFE">
        <w:rPr>
          <w:rFonts w:ascii="Lato" w:hAnsi="Lato"/>
          <w:b/>
          <w:strike/>
          <w:color w:val="A6A6A6" w:themeColor="background1" w:themeShade="A6"/>
          <w:sz w:val="20"/>
          <w:szCs w:val="20"/>
        </w:rPr>
        <w:t xml:space="preserve">Description: </w:t>
      </w:r>
      <w:r w:rsidRPr="004C7EFE">
        <w:rPr>
          <w:rFonts w:ascii="Lato" w:hAnsi="Lato"/>
          <w:bCs/>
          <w:strike/>
          <w:color w:val="A6A6A6" w:themeColor="background1" w:themeShade="A6"/>
          <w:sz w:val="20"/>
          <w:szCs w:val="20"/>
        </w:rPr>
        <w:t>Stretch your company’s branding across an existing built-in registration counter in a high traffic area and use that space to connect with attendees throughout the convention. Your message will be on display and your exhibit space open from the time registration opens on Sunday through the convention’s conclusion at noon on Wednesday.</w:t>
      </w:r>
    </w:p>
    <w:p w14:paraId="6BB273E3" w14:textId="77777777" w:rsidR="001A2470" w:rsidRPr="004C7EFE" w:rsidRDefault="001A2470" w:rsidP="001A2470">
      <w:pPr>
        <w:spacing w:line="264" w:lineRule="auto"/>
        <w:jc w:val="both"/>
        <w:rPr>
          <w:rFonts w:ascii="Lato" w:hAnsi="Lato"/>
          <w:strike/>
          <w:color w:val="A6A6A6" w:themeColor="background1" w:themeShade="A6"/>
          <w:sz w:val="20"/>
          <w:szCs w:val="20"/>
        </w:rPr>
      </w:pPr>
    </w:p>
    <w:p w14:paraId="3814B557" w14:textId="77777777" w:rsidR="001A2470" w:rsidRPr="004C7EFE" w:rsidRDefault="001A2470" w:rsidP="001A2470">
      <w:pPr>
        <w:spacing w:line="264" w:lineRule="auto"/>
        <w:jc w:val="both"/>
        <w:rPr>
          <w:rFonts w:ascii="Lato" w:hAnsi="Lato"/>
          <w:b/>
          <w:strike/>
          <w:color w:val="A6A6A6" w:themeColor="background1" w:themeShade="A6"/>
          <w:sz w:val="20"/>
          <w:szCs w:val="20"/>
        </w:rPr>
      </w:pPr>
      <w:r w:rsidRPr="004C7EFE">
        <w:rPr>
          <w:rFonts w:ascii="Lato" w:hAnsi="Lato"/>
          <w:b/>
          <w:strike/>
          <w:color w:val="A6A6A6" w:themeColor="background1" w:themeShade="A6"/>
          <w:sz w:val="20"/>
          <w:szCs w:val="20"/>
        </w:rPr>
        <w:t>Entitlements</w:t>
      </w:r>
    </w:p>
    <w:p w14:paraId="0D7D9769" w14:textId="22E522BA" w:rsidR="001A2470" w:rsidRPr="004C7EFE" w:rsidRDefault="00383F0C" w:rsidP="001A2470">
      <w:pPr>
        <w:numPr>
          <w:ilvl w:val="0"/>
          <w:numId w:val="1"/>
        </w:numPr>
        <w:spacing w:line="264" w:lineRule="auto"/>
        <w:rPr>
          <w:rFonts w:ascii="Lato" w:hAnsi="Lato" w:cs="Arial"/>
          <w:b/>
          <w:strike/>
          <w:color w:val="A6A6A6" w:themeColor="background1" w:themeShade="A6"/>
          <w:sz w:val="20"/>
          <w:szCs w:val="20"/>
        </w:rPr>
      </w:pPr>
      <w:r w:rsidRPr="004C7EFE">
        <w:rPr>
          <w:rFonts w:ascii="Lato" w:hAnsi="Lato" w:cs="Arial"/>
          <w:strike/>
          <w:color w:val="A6A6A6" w:themeColor="background1" w:themeShade="A6"/>
          <w:sz w:val="20"/>
          <w:szCs w:val="20"/>
        </w:rPr>
        <w:t>2</w:t>
      </w:r>
      <w:r w:rsidR="001A2470" w:rsidRPr="004C7EFE">
        <w:rPr>
          <w:rFonts w:ascii="Lato" w:hAnsi="Lato" w:cs="Arial"/>
          <w:strike/>
          <w:color w:val="A6A6A6" w:themeColor="background1" w:themeShade="A6"/>
          <w:sz w:val="20"/>
          <w:szCs w:val="20"/>
        </w:rPr>
        <w:t xml:space="preserve"> </w:t>
      </w:r>
      <w:r w:rsidR="00497B56" w:rsidRPr="004C7EFE">
        <w:rPr>
          <w:rFonts w:ascii="Lato" w:hAnsi="Lato" w:cs="Arial"/>
          <w:strike/>
          <w:color w:val="A6A6A6" w:themeColor="background1" w:themeShade="A6"/>
          <w:sz w:val="20"/>
          <w:szCs w:val="20"/>
        </w:rPr>
        <w:t xml:space="preserve">complimentary convention registrations </w:t>
      </w:r>
    </w:p>
    <w:p w14:paraId="26265197" w14:textId="77777777" w:rsidR="001A2470" w:rsidRPr="004C7EFE" w:rsidRDefault="001A2470" w:rsidP="001A2470">
      <w:pPr>
        <w:numPr>
          <w:ilvl w:val="0"/>
          <w:numId w:val="1"/>
        </w:numPr>
        <w:spacing w:line="264" w:lineRule="auto"/>
        <w:rPr>
          <w:rFonts w:ascii="Lato" w:hAnsi="Lato" w:cs="Arial"/>
          <w:b/>
          <w:strike/>
          <w:sz w:val="20"/>
          <w:szCs w:val="20"/>
        </w:rPr>
      </w:pPr>
      <w:r w:rsidRPr="004C7EFE">
        <w:rPr>
          <w:rFonts w:ascii="Lato" w:hAnsi="Lato" w:cs="Arial"/>
          <w:strike/>
          <w:color w:val="A6A6A6" w:themeColor="background1" w:themeShade="A6"/>
          <w:sz w:val="20"/>
          <w:szCs w:val="20"/>
        </w:rPr>
        <w:t>Opportunity to staff the counter throughout the convention (see The Fine Print for restrictions)</w:t>
      </w:r>
    </w:p>
    <w:p w14:paraId="54CE3591" w14:textId="57125DE7" w:rsidR="003D4832" w:rsidRPr="001D71F6" w:rsidRDefault="003D4832" w:rsidP="003D4832">
      <w:pPr>
        <w:numPr>
          <w:ilvl w:val="0"/>
          <w:numId w:val="1"/>
        </w:numPr>
        <w:spacing w:line="264" w:lineRule="auto"/>
        <w:rPr>
          <w:rFonts w:ascii="Lato" w:hAnsi="Lato" w:cs="Arial"/>
          <w:b/>
          <w:color w:val="003882"/>
          <w:sz w:val="20"/>
          <w:szCs w:val="20"/>
        </w:rPr>
      </w:pPr>
      <w:proofErr w:type="gramStart"/>
      <w:r w:rsidRPr="001D71F6">
        <w:rPr>
          <w:rFonts w:ascii="Lato" w:hAnsi="Lato" w:cs="Arial"/>
          <w:i/>
          <w:iCs/>
          <w:color w:val="003882"/>
          <w:sz w:val="20"/>
          <w:szCs w:val="20"/>
        </w:rPr>
        <w:t>Sponsor</w:t>
      </w:r>
      <w:proofErr w:type="gramEnd"/>
      <w:r w:rsidRPr="001D71F6">
        <w:rPr>
          <w:rFonts w:ascii="Lato" w:hAnsi="Lato" w:cs="Arial"/>
          <w:i/>
          <w:iCs/>
          <w:color w:val="003882"/>
          <w:sz w:val="20"/>
          <w:szCs w:val="20"/>
        </w:rPr>
        <w:t xml:space="preserve"> will have </w:t>
      </w:r>
      <w:proofErr w:type="gramStart"/>
      <w:r w:rsidRPr="001D71F6">
        <w:rPr>
          <w:rFonts w:ascii="Lato" w:hAnsi="Lato" w:cs="Arial"/>
          <w:i/>
          <w:iCs/>
          <w:color w:val="003882"/>
          <w:sz w:val="20"/>
          <w:szCs w:val="20"/>
        </w:rPr>
        <w:t>right</w:t>
      </w:r>
      <w:proofErr w:type="gramEnd"/>
      <w:r w:rsidRPr="001D71F6">
        <w:rPr>
          <w:rFonts w:ascii="Lato" w:hAnsi="Lato" w:cs="Arial"/>
          <w:i/>
          <w:iCs/>
          <w:color w:val="003882"/>
          <w:sz w:val="20"/>
          <w:szCs w:val="20"/>
        </w:rPr>
        <w:t xml:space="preserve"> </w:t>
      </w:r>
      <w:proofErr w:type="gramStart"/>
      <w:r w:rsidRPr="001D71F6">
        <w:rPr>
          <w:rFonts w:ascii="Lato" w:hAnsi="Lato" w:cs="Arial"/>
          <w:i/>
          <w:iCs/>
          <w:color w:val="003882"/>
          <w:sz w:val="20"/>
          <w:szCs w:val="20"/>
        </w:rPr>
        <w:t>of</w:t>
      </w:r>
      <w:proofErr w:type="gramEnd"/>
      <w:r w:rsidRPr="001D71F6">
        <w:rPr>
          <w:rFonts w:ascii="Lato" w:hAnsi="Lato" w:cs="Arial"/>
          <w:i/>
          <w:iCs/>
          <w:color w:val="003882"/>
          <w:sz w:val="20"/>
          <w:szCs w:val="20"/>
        </w:rPr>
        <w:t xml:space="preserve"> first </w:t>
      </w:r>
      <w:proofErr w:type="gramStart"/>
      <w:r w:rsidRPr="001D71F6">
        <w:rPr>
          <w:rFonts w:ascii="Lato" w:hAnsi="Lato" w:cs="Arial"/>
          <w:i/>
          <w:iCs/>
          <w:color w:val="003882"/>
          <w:sz w:val="20"/>
          <w:szCs w:val="20"/>
        </w:rPr>
        <w:t>refusal</w:t>
      </w:r>
      <w:proofErr w:type="gramEnd"/>
      <w:r w:rsidRPr="001D71F6">
        <w:rPr>
          <w:rFonts w:ascii="Lato" w:hAnsi="Lato" w:cs="Arial"/>
          <w:i/>
          <w:iCs/>
          <w:color w:val="003882"/>
          <w:sz w:val="20"/>
          <w:szCs w:val="20"/>
        </w:rPr>
        <w:t xml:space="preserve"> for the same opportunity at the 2026 GPA Midstream Convention at </w:t>
      </w:r>
      <w:proofErr w:type="gramStart"/>
      <w:r w:rsidR="00A535F8">
        <w:rPr>
          <w:rFonts w:ascii="Lato" w:hAnsi="Lato" w:cs="Arial"/>
          <w:i/>
          <w:iCs/>
          <w:color w:val="003882"/>
          <w:sz w:val="20"/>
          <w:szCs w:val="20"/>
        </w:rPr>
        <w:t>2026</w:t>
      </w:r>
      <w:proofErr w:type="gramEnd"/>
      <w:r w:rsidR="00A535F8">
        <w:rPr>
          <w:rFonts w:ascii="Lato" w:hAnsi="Lato" w:cs="Arial"/>
          <w:i/>
          <w:iCs/>
          <w:color w:val="003882"/>
          <w:sz w:val="20"/>
          <w:szCs w:val="20"/>
        </w:rPr>
        <w:t xml:space="preserve"> pricing.</w:t>
      </w:r>
    </w:p>
    <w:p w14:paraId="2714DB68" w14:textId="77777777" w:rsidR="001A2470" w:rsidRPr="001D71F6" w:rsidRDefault="001A2470" w:rsidP="001A2470">
      <w:pPr>
        <w:spacing w:line="264" w:lineRule="auto"/>
        <w:jc w:val="both"/>
        <w:rPr>
          <w:rFonts w:ascii="Lato" w:hAnsi="Lato"/>
          <w:sz w:val="20"/>
          <w:szCs w:val="20"/>
        </w:rPr>
      </w:pPr>
    </w:p>
    <w:p w14:paraId="6631FE8B" w14:textId="77777777" w:rsidR="001A2470" w:rsidRPr="004C7EFE" w:rsidRDefault="001A2470" w:rsidP="001A2470">
      <w:pPr>
        <w:spacing w:line="264" w:lineRule="auto"/>
        <w:jc w:val="both"/>
        <w:rPr>
          <w:rFonts w:ascii="Lato" w:hAnsi="Lato"/>
          <w:b/>
          <w:strike/>
          <w:color w:val="A6A6A6" w:themeColor="background1" w:themeShade="A6"/>
          <w:sz w:val="20"/>
          <w:szCs w:val="20"/>
        </w:rPr>
      </w:pPr>
      <w:r w:rsidRPr="004C7EFE">
        <w:rPr>
          <w:rFonts w:ascii="Lato" w:hAnsi="Lato"/>
          <w:b/>
          <w:strike/>
          <w:color w:val="A6A6A6" w:themeColor="background1" w:themeShade="A6"/>
          <w:sz w:val="20"/>
          <w:szCs w:val="20"/>
        </w:rPr>
        <w:t>Recognition &amp; Visibility</w:t>
      </w:r>
    </w:p>
    <w:p w14:paraId="26FF0B91" w14:textId="39F0B3CB" w:rsidR="001A2470" w:rsidRPr="004C7EFE" w:rsidRDefault="001A2470" w:rsidP="001A2470">
      <w:pPr>
        <w:numPr>
          <w:ilvl w:val="0"/>
          <w:numId w:val="1"/>
        </w:numPr>
        <w:spacing w:line="264" w:lineRule="auto"/>
        <w:jc w:val="both"/>
        <w:rPr>
          <w:rFonts w:ascii="Lato" w:hAnsi="Lato"/>
          <w:strike/>
          <w:color w:val="A6A6A6" w:themeColor="background1" w:themeShade="A6"/>
          <w:sz w:val="20"/>
          <w:szCs w:val="20"/>
        </w:rPr>
      </w:pPr>
      <w:r w:rsidRPr="004C7EFE">
        <w:rPr>
          <w:rFonts w:ascii="Lato" w:hAnsi="Lato"/>
          <w:strike/>
          <w:color w:val="A6A6A6" w:themeColor="background1" w:themeShade="A6"/>
          <w:sz w:val="20"/>
          <w:szCs w:val="20"/>
        </w:rPr>
        <w:t xml:space="preserve">Your company’s custom artwork on a </w:t>
      </w:r>
      <w:r w:rsidR="00A74911" w:rsidRPr="004C7EFE">
        <w:rPr>
          <w:rFonts w:ascii="Lato" w:hAnsi="Lato"/>
          <w:bCs/>
          <w:strike/>
          <w:color w:val="A6A6A6" w:themeColor="background1" w:themeShade="A6"/>
          <w:sz w:val="20"/>
          <w:szCs w:val="20"/>
        </w:rPr>
        <w:t>198</w:t>
      </w:r>
      <w:r w:rsidRPr="004C7EFE">
        <w:rPr>
          <w:rFonts w:ascii="Lato" w:hAnsi="Lato"/>
          <w:bCs/>
          <w:strike/>
          <w:color w:val="A6A6A6" w:themeColor="background1" w:themeShade="A6"/>
          <w:sz w:val="20"/>
          <w:szCs w:val="20"/>
        </w:rPr>
        <w:t>” wide by 3</w:t>
      </w:r>
      <w:r w:rsidR="00A74911" w:rsidRPr="004C7EFE">
        <w:rPr>
          <w:rFonts w:ascii="Lato" w:hAnsi="Lato"/>
          <w:bCs/>
          <w:strike/>
          <w:color w:val="A6A6A6" w:themeColor="background1" w:themeShade="A6"/>
          <w:sz w:val="20"/>
          <w:szCs w:val="20"/>
        </w:rPr>
        <w:t>7.5</w:t>
      </w:r>
      <w:r w:rsidRPr="004C7EFE">
        <w:rPr>
          <w:rFonts w:ascii="Lato" w:hAnsi="Lato"/>
          <w:bCs/>
          <w:strike/>
          <w:color w:val="A6A6A6" w:themeColor="background1" w:themeShade="A6"/>
          <w:sz w:val="20"/>
          <w:szCs w:val="20"/>
        </w:rPr>
        <w:t xml:space="preserve">” </w:t>
      </w:r>
      <w:r w:rsidR="00A74911" w:rsidRPr="004C7EFE">
        <w:rPr>
          <w:rFonts w:ascii="Lato" w:hAnsi="Lato"/>
          <w:bCs/>
          <w:strike/>
          <w:color w:val="A6A6A6" w:themeColor="background1" w:themeShade="A6"/>
          <w:sz w:val="20"/>
          <w:szCs w:val="20"/>
        </w:rPr>
        <w:t xml:space="preserve">(split) </w:t>
      </w:r>
      <w:r w:rsidRPr="004C7EFE">
        <w:rPr>
          <w:rFonts w:ascii="Lato" w:hAnsi="Lato"/>
          <w:bCs/>
          <w:strike/>
          <w:color w:val="A6A6A6" w:themeColor="background1" w:themeShade="A6"/>
          <w:sz w:val="20"/>
          <w:szCs w:val="20"/>
        </w:rPr>
        <w:t>high</w:t>
      </w:r>
      <w:r w:rsidR="00A74911" w:rsidRPr="004C7EFE">
        <w:rPr>
          <w:rFonts w:ascii="Lato" w:hAnsi="Lato"/>
          <w:bCs/>
          <w:strike/>
          <w:color w:val="A6A6A6" w:themeColor="background1" w:themeShade="A6"/>
          <w:sz w:val="20"/>
          <w:szCs w:val="20"/>
        </w:rPr>
        <w:t xml:space="preserve"> </w:t>
      </w:r>
      <w:r w:rsidRPr="004C7EFE">
        <w:rPr>
          <w:rFonts w:ascii="Lato" w:hAnsi="Lato"/>
          <w:bCs/>
          <w:strike/>
          <w:color w:val="A6A6A6" w:themeColor="background1" w:themeShade="A6"/>
          <w:sz w:val="20"/>
          <w:szCs w:val="20"/>
        </w:rPr>
        <w:t xml:space="preserve">banner in a high traffic area </w:t>
      </w:r>
    </w:p>
    <w:p w14:paraId="31D41C81" w14:textId="749CB2C4" w:rsidR="001A2470" w:rsidRPr="004C7EFE" w:rsidRDefault="00E367ED" w:rsidP="00A816C4">
      <w:pPr>
        <w:pStyle w:val="ListParagraph"/>
        <w:numPr>
          <w:ilvl w:val="0"/>
          <w:numId w:val="1"/>
        </w:numPr>
        <w:spacing w:line="264" w:lineRule="auto"/>
        <w:jc w:val="both"/>
        <w:rPr>
          <w:rFonts w:ascii="Lato" w:hAnsi="Lato"/>
          <w:strike/>
          <w:color w:val="A6A6A6" w:themeColor="background1" w:themeShade="A6"/>
          <w:sz w:val="20"/>
          <w:szCs w:val="20"/>
        </w:rPr>
      </w:pPr>
      <w:r w:rsidRPr="004C7EFE">
        <w:rPr>
          <w:rFonts w:ascii="Lato" w:hAnsi="Lato"/>
          <w:strike/>
          <w:color w:val="A6A6A6" w:themeColor="background1" w:themeShade="A6"/>
          <w:sz w:val="20"/>
          <w:szCs w:val="20"/>
        </w:rPr>
        <w:t xml:space="preserve">Recognized by company logo on GPA Midstream convention web site, logo in the convention’s printed program, and logo within the </w:t>
      </w:r>
      <w:r w:rsidR="00832403" w:rsidRPr="004C7EFE">
        <w:rPr>
          <w:rFonts w:ascii="Lato" w:hAnsi="Lato"/>
          <w:strike/>
          <w:color w:val="A6A6A6" w:themeColor="background1" w:themeShade="A6"/>
          <w:sz w:val="20"/>
          <w:szCs w:val="20"/>
        </w:rPr>
        <w:t>Midstream Go app</w:t>
      </w:r>
      <w:r w:rsidRPr="004C7EFE">
        <w:rPr>
          <w:rFonts w:ascii="Lato" w:hAnsi="Lato"/>
          <w:strike/>
          <w:color w:val="A6A6A6" w:themeColor="background1" w:themeShade="A6"/>
          <w:sz w:val="20"/>
          <w:szCs w:val="20"/>
        </w:rPr>
        <w:t>.</w:t>
      </w:r>
    </w:p>
    <w:p w14:paraId="63F0E0C3" w14:textId="77777777" w:rsidR="00354188" w:rsidRPr="004C7EFE" w:rsidRDefault="00354188" w:rsidP="001A2470">
      <w:pPr>
        <w:spacing w:line="264" w:lineRule="auto"/>
        <w:jc w:val="both"/>
        <w:rPr>
          <w:rFonts w:ascii="Lato" w:hAnsi="Lato"/>
          <w:b/>
          <w:strike/>
          <w:color w:val="A6A6A6" w:themeColor="background1" w:themeShade="A6"/>
          <w:sz w:val="20"/>
          <w:szCs w:val="20"/>
        </w:rPr>
      </w:pPr>
    </w:p>
    <w:p w14:paraId="31565023" w14:textId="77777777" w:rsidR="001A2470" w:rsidRPr="004C7EFE" w:rsidRDefault="001A2470" w:rsidP="001A2470">
      <w:pPr>
        <w:spacing w:line="264" w:lineRule="auto"/>
        <w:jc w:val="both"/>
        <w:rPr>
          <w:rFonts w:ascii="Lato" w:hAnsi="Lato"/>
          <w:b/>
          <w:strike/>
          <w:color w:val="A6A6A6" w:themeColor="background1" w:themeShade="A6"/>
          <w:sz w:val="20"/>
          <w:szCs w:val="20"/>
        </w:rPr>
      </w:pPr>
      <w:r w:rsidRPr="004C7EFE">
        <w:rPr>
          <w:rFonts w:ascii="Lato" w:hAnsi="Lato"/>
          <w:b/>
          <w:strike/>
          <w:color w:val="A6A6A6" w:themeColor="background1" w:themeShade="A6"/>
          <w:sz w:val="20"/>
          <w:szCs w:val="20"/>
        </w:rPr>
        <w:t>The Fine Print</w:t>
      </w:r>
    </w:p>
    <w:p w14:paraId="536A780F" w14:textId="77777777" w:rsidR="00A816C4" w:rsidRPr="004C7EFE" w:rsidRDefault="00A816C4" w:rsidP="0003575C">
      <w:pPr>
        <w:numPr>
          <w:ilvl w:val="0"/>
          <w:numId w:val="3"/>
        </w:numPr>
        <w:spacing w:line="264" w:lineRule="auto"/>
        <w:jc w:val="both"/>
        <w:rPr>
          <w:rFonts w:ascii="Lato" w:hAnsi="Lato"/>
          <w:strike/>
          <w:color w:val="A6A6A6" w:themeColor="background1" w:themeShade="A6"/>
          <w:sz w:val="20"/>
          <w:szCs w:val="20"/>
        </w:rPr>
      </w:pPr>
      <w:r w:rsidRPr="004C7EFE">
        <w:rPr>
          <w:rFonts w:ascii="Lato" w:hAnsi="Lato"/>
          <w:strike/>
          <w:color w:val="A6A6A6" w:themeColor="background1" w:themeShade="A6"/>
          <w:sz w:val="20"/>
          <w:szCs w:val="20"/>
        </w:rPr>
        <w:t>Sponsor is responsible for providing artwork to GPA Midstream according to specs and by the deadline communicated by GPA Midstream. GPA Midstream will take care of production and installation details.</w:t>
      </w:r>
    </w:p>
    <w:p w14:paraId="471C559E" w14:textId="2AEB7EF8" w:rsidR="001A2470" w:rsidRPr="004C7EFE" w:rsidRDefault="001A2470" w:rsidP="0003575C">
      <w:pPr>
        <w:numPr>
          <w:ilvl w:val="0"/>
          <w:numId w:val="3"/>
        </w:numPr>
        <w:spacing w:line="264" w:lineRule="auto"/>
        <w:jc w:val="both"/>
        <w:rPr>
          <w:rFonts w:ascii="Lato" w:hAnsi="Lato"/>
          <w:strike/>
          <w:color w:val="A6A6A6" w:themeColor="background1" w:themeShade="A6"/>
          <w:sz w:val="20"/>
          <w:szCs w:val="20"/>
        </w:rPr>
      </w:pPr>
      <w:r w:rsidRPr="004C7EFE">
        <w:rPr>
          <w:rFonts w:ascii="Lato" w:hAnsi="Lato"/>
          <w:strike/>
          <w:color w:val="A6A6A6" w:themeColor="background1" w:themeShade="A6"/>
          <w:sz w:val="20"/>
          <w:szCs w:val="20"/>
        </w:rPr>
        <w:t xml:space="preserve">Sponsor is restricted to the area behind the built-in registration counter; additional signs, equipment displays and/or other exhibit materials may not be placed out front or to the side of the counter space. </w:t>
      </w:r>
    </w:p>
    <w:bookmarkEnd w:id="10"/>
    <w:p w14:paraId="2772B9AD" w14:textId="77777777" w:rsidR="00354188" w:rsidRPr="004C7EFE" w:rsidRDefault="00354188" w:rsidP="00354188">
      <w:pPr>
        <w:spacing w:line="264" w:lineRule="auto"/>
        <w:ind w:left="144"/>
        <w:jc w:val="both"/>
        <w:rPr>
          <w:rFonts w:ascii="Lato" w:hAnsi="Lato"/>
          <w:strike/>
          <w:color w:val="A6A6A6" w:themeColor="background1" w:themeShade="A6"/>
          <w:sz w:val="20"/>
          <w:szCs w:val="20"/>
        </w:rPr>
      </w:pPr>
    </w:p>
    <w:p w14:paraId="22F4DD22" w14:textId="77777777" w:rsidR="00354188" w:rsidRPr="004C7EFE" w:rsidRDefault="00354188" w:rsidP="00354188">
      <w:pPr>
        <w:spacing w:line="264" w:lineRule="auto"/>
        <w:rPr>
          <w:rFonts w:ascii="Lato" w:hAnsi="Lato"/>
          <w:b/>
          <w:strike/>
          <w:color w:val="A6A6A6" w:themeColor="background1" w:themeShade="A6"/>
          <w:sz w:val="20"/>
          <w:szCs w:val="20"/>
        </w:rPr>
      </w:pPr>
      <w:r w:rsidRPr="004C7EFE">
        <w:rPr>
          <w:rFonts w:ascii="Lato" w:hAnsi="Lato"/>
          <w:b/>
          <w:strike/>
          <w:color w:val="A6A6A6" w:themeColor="background1" w:themeShade="A6"/>
          <w:sz w:val="20"/>
          <w:szCs w:val="20"/>
        </w:rPr>
        <w:t>Associated Deadlines</w:t>
      </w:r>
    </w:p>
    <w:p w14:paraId="26D430A1" w14:textId="494EF4B0" w:rsidR="00970093" w:rsidRPr="001D71F6" w:rsidRDefault="00970093" w:rsidP="0003575C">
      <w:pPr>
        <w:numPr>
          <w:ilvl w:val="0"/>
          <w:numId w:val="2"/>
        </w:numPr>
        <w:spacing w:line="264" w:lineRule="auto"/>
        <w:rPr>
          <w:rFonts w:ascii="Lato" w:hAnsi="Lato"/>
          <w:sz w:val="20"/>
          <w:szCs w:val="20"/>
        </w:rPr>
      </w:pPr>
      <w:r w:rsidRPr="004C7EFE">
        <w:rPr>
          <w:rFonts w:ascii="Lato" w:hAnsi="Lato"/>
          <w:strike/>
          <w:color w:val="A6A6A6" w:themeColor="background1" w:themeShade="A6"/>
          <w:sz w:val="20"/>
          <w:szCs w:val="20"/>
        </w:rPr>
        <w:t xml:space="preserve">July </w:t>
      </w:r>
      <w:r w:rsidR="003363B4" w:rsidRPr="004C7EFE">
        <w:rPr>
          <w:rFonts w:ascii="Lato" w:hAnsi="Lato"/>
          <w:strike/>
          <w:color w:val="A6A6A6" w:themeColor="background1" w:themeShade="A6"/>
          <w:sz w:val="20"/>
          <w:szCs w:val="20"/>
        </w:rPr>
        <w:t>31</w:t>
      </w:r>
      <w:r w:rsidRPr="004C7EFE">
        <w:rPr>
          <w:rFonts w:ascii="Lato" w:hAnsi="Lato"/>
          <w:strike/>
          <w:color w:val="A6A6A6" w:themeColor="background1" w:themeShade="A6"/>
          <w:sz w:val="20"/>
          <w:szCs w:val="20"/>
        </w:rPr>
        <w:t xml:space="preserve">, 2025 </w:t>
      </w:r>
      <w:r w:rsidR="00354188" w:rsidRPr="004C7EFE">
        <w:rPr>
          <w:rFonts w:ascii="Lato" w:hAnsi="Lato"/>
          <w:strike/>
          <w:color w:val="A6A6A6" w:themeColor="background1" w:themeShade="A6"/>
          <w:sz w:val="20"/>
          <w:szCs w:val="20"/>
        </w:rPr>
        <w:t xml:space="preserve">– graphics due to GPA Midstream </w:t>
      </w:r>
      <w:r w:rsidRPr="001D71F6">
        <w:rPr>
          <w:rFonts w:ascii="Lato" w:hAnsi="Lato"/>
          <w:sz w:val="20"/>
          <w:szCs w:val="20"/>
        </w:rPr>
        <w:br w:type="page"/>
      </w:r>
    </w:p>
    <w:p w14:paraId="63BE0A1C" w14:textId="4994DFC7" w:rsidR="001A2470" w:rsidRPr="001D71F6" w:rsidRDefault="001C25C7" w:rsidP="001A2470">
      <w:pPr>
        <w:spacing w:line="264" w:lineRule="auto"/>
        <w:jc w:val="both"/>
        <w:rPr>
          <w:rFonts w:ascii="Lato" w:hAnsi="Lato"/>
          <w:color w:val="FF0000"/>
          <w:sz w:val="20"/>
          <w:szCs w:val="20"/>
        </w:rPr>
      </w:pPr>
      <w:r>
        <w:rPr>
          <w:rFonts w:ascii="Lato" w:hAnsi="Lato" w:cs="Arial"/>
          <w:b/>
          <w:strike/>
          <w:color w:val="BFBFBF" w:themeColor="background1" w:themeShade="BF"/>
          <w:sz w:val="20"/>
          <w:szCs w:val="20"/>
        </w:rPr>
        <w:lastRenderedPageBreak/>
        <w:pict w14:anchorId="0C96BC1A">
          <v:rect id="_x0000_i1029" style="width:468pt;height:1.5pt" o:hrstd="t" o:hrnoshade="t" o:hr="t" fillcolor="#f60" stroked="f"/>
        </w:pict>
      </w:r>
    </w:p>
    <w:p w14:paraId="103C28A0" w14:textId="5C41A69A" w:rsidR="001A2470" w:rsidRPr="001D71F6" w:rsidRDefault="00383F0C" w:rsidP="001A2470">
      <w:pPr>
        <w:spacing w:line="264" w:lineRule="auto"/>
        <w:rPr>
          <w:rFonts w:ascii="Lato" w:hAnsi="Lato"/>
          <w:sz w:val="28"/>
          <w:szCs w:val="28"/>
        </w:rPr>
      </w:pPr>
      <w:r w:rsidRPr="001D71F6">
        <w:rPr>
          <w:rFonts w:ascii="Lato" w:hAnsi="Lato"/>
          <w:bCs/>
          <w:noProof/>
          <w:sz w:val="20"/>
          <w:szCs w:val="20"/>
        </w:rPr>
        <w:drawing>
          <wp:anchor distT="0" distB="0" distL="114300" distR="114300" simplePos="0" relativeHeight="251672576" behindDoc="1" locked="0" layoutInCell="1" allowOverlap="1" wp14:anchorId="55A9BD30" wp14:editId="4D1A1EB6">
            <wp:simplePos x="0" y="0"/>
            <wp:positionH relativeFrom="margin">
              <wp:align>right</wp:align>
            </wp:positionH>
            <wp:positionV relativeFrom="paragraph">
              <wp:posOffset>3810</wp:posOffset>
            </wp:positionV>
            <wp:extent cx="2061210" cy="2080260"/>
            <wp:effectExtent l="0" t="0" r="0" b="0"/>
            <wp:wrapTight wrapText="bothSides">
              <wp:wrapPolygon edited="0">
                <wp:start x="0" y="0"/>
                <wp:lineTo x="0" y="21363"/>
                <wp:lineTo x="21360" y="21363"/>
                <wp:lineTo x="213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stretch>
                      <a:fillRect/>
                    </a:stretch>
                  </pic:blipFill>
                  <pic:spPr>
                    <a:xfrm>
                      <a:off x="0" y="0"/>
                      <a:ext cx="2061210" cy="2080260"/>
                    </a:xfrm>
                    <a:prstGeom prst="rect">
                      <a:avLst/>
                    </a:prstGeom>
                  </pic:spPr>
                </pic:pic>
              </a:graphicData>
            </a:graphic>
            <wp14:sizeRelH relativeFrom="margin">
              <wp14:pctWidth>0</wp14:pctWidth>
            </wp14:sizeRelH>
            <wp14:sizeRelV relativeFrom="margin">
              <wp14:pctHeight>0</wp14:pctHeight>
            </wp14:sizeRelV>
          </wp:anchor>
        </w:drawing>
      </w:r>
      <w:r w:rsidR="001A2470" w:rsidRPr="001D71F6">
        <w:rPr>
          <w:rFonts w:ascii="Lato" w:hAnsi="Lato"/>
          <w:b/>
          <w:sz w:val="28"/>
          <w:szCs w:val="28"/>
        </w:rPr>
        <w:t>Branding – Column Wrap,</w:t>
      </w:r>
      <w:r w:rsidR="00D5361C" w:rsidRPr="001D71F6">
        <w:rPr>
          <w:rFonts w:ascii="Lato" w:hAnsi="Lato"/>
          <w:b/>
          <w:sz w:val="28"/>
          <w:szCs w:val="28"/>
        </w:rPr>
        <w:t xml:space="preserve"> Convention </w:t>
      </w:r>
      <w:r w:rsidR="001A2470" w:rsidRPr="001D71F6">
        <w:rPr>
          <w:rFonts w:ascii="Lato" w:hAnsi="Lato"/>
          <w:b/>
          <w:sz w:val="28"/>
          <w:szCs w:val="28"/>
        </w:rPr>
        <w:t>Floor – $</w:t>
      </w:r>
      <w:r w:rsidR="00FB6108">
        <w:rPr>
          <w:rFonts w:ascii="Lato" w:hAnsi="Lato"/>
          <w:b/>
          <w:sz w:val="28"/>
          <w:szCs w:val="28"/>
        </w:rPr>
        <w:t>6</w:t>
      </w:r>
      <w:r w:rsidR="001A2470" w:rsidRPr="001D71F6">
        <w:rPr>
          <w:rFonts w:ascii="Lato" w:hAnsi="Lato"/>
          <w:b/>
          <w:sz w:val="28"/>
          <w:szCs w:val="28"/>
        </w:rPr>
        <w:t>,</w:t>
      </w:r>
      <w:r w:rsidR="00FB6108">
        <w:rPr>
          <w:rFonts w:ascii="Lato" w:hAnsi="Lato"/>
          <w:b/>
          <w:sz w:val="28"/>
          <w:szCs w:val="28"/>
        </w:rPr>
        <w:t>0</w:t>
      </w:r>
      <w:r w:rsidR="001A2470" w:rsidRPr="001D71F6">
        <w:rPr>
          <w:rFonts w:ascii="Lato" w:hAnsi="Lato"/>
          <w:b/>
          <w:sz w:val="28"/>
          <w:szCs w:val="28"/>
        </w:rPr>
        <w:t>00</w:t>
      </w:r>
    </w:p>
    <w:p w14:paraId="4BD66AD3" w14:textId="645A997E" w:rsidR="00505D79" w:rsidRPr="004C7EFE" w:rsidRDefault="0026477A" w:rsidP="001A2470">
      <w:pPr>
        <w:spacing w:line="264" w:lineRule="auto"/>
        <w:jc w:val="both"/>
        <w:rPr>
          <w:rFonts w:ascii="Lato" w:hAnsi="Lato"/>
          <w:b/>
          <w:sz w:val="20"/>
          <w:szCs w:val="20"/>
        </w:rPr>
      </w:pPr>
      <w:bookmarkStart w:id="11" w:name="_Hlk135996805"/>
      <w:r w:rsidRPr="00383F0C">
        <w:rPr>
          <w:rFonts w:ascii="Lato" w:hAnsi="Lato"/>
          <w:b/>
          <w:sz w:val="20"/>
          <w:szCs w:val="20"/>
        </w:rPr>
        <w:t xml:space="preserve">Maximum Available: </w:t>
      </w:r>
      <w:r w:rsidR="009E4706" w:rsidRPr="004C7EFE">
        <w:rPr>
          <w:rFonts w:ascii="Lato" w:hAnsi="Lato"/>
          <w:b/>
          <w:strike/>
          <w:color w:val="A6A6A6" w:themeColor="background1" w:themeShade="A6"/>
          <w:sz w:val="20"/>
          <w:szCs w:val="20"/>
        </w:rPr>
        <w:t>3</w:t>
      </w:r>
      <w:r w:rsidR="004C7EFE" w:rsidRPr="004C7EFE">
        <w:rPr>
          <w:rFonts w:ascii="Lato" w:hAnsi="Lato"/>
          <w:b/>
          <w:color w:val="A6A6A6" w:themeColor="background1" w:themeShade="A6"/>
          <w:sz w:val="20"/>
          <w:szCs w:val="20"/>
        </w:rPr>
        <w:t xml:space="preserve"> </w:t>
      </w:r>
      <w:r w:rsidR="004C7EFE">
        <w:rPr>
          <w:rFonts w:ascii="Lato" w:hAnsi="Lato"/>
          <w:b/>
          <w:sz w:val="20"/>
          <w:szCs w:val="20"/>
        </w:rPr>
        <w:t>2</w:t>
      </w:r>
    </w:p>
    <w:bookmarkEnd w:id="11"/>
    <w:p w14:paraId="6C0A4E0B" w14:textId="4C574FCC" w:rsidR="001A2470" w:rsidRPr="001D71F6" w:rsidRDefault="001A2470" w:rsidP="001A2470">
      <w:pPr>
        <w:spacing w:line="264" w:lineRule="auto"/>
        <w:jc w:val="both"/>
        <w:rPr>
          <w:rFonts w:ascii="Lato" w:hAnsi="Lato"/>
          <w:b/>
          <w:sz w:val="20"/>
          <w:szCs w:val="20"/>
        </w:rPr>
      </w:pPr>
    </w:p>
    <w:p w14:paraId="6260EC03" w14:textId="494B5D4A" w:rsidR="001A2470" w:rsidRPr="001D71F6" w:rsidRDefault="001A2470" w:rsidP="001A2470">
      <w:pPr>
        <w:spacing w:line="264" w:lineRule="auto"/>
        <w:jc w:val="both"/>
        <w:rPr>
          <w:rFonts w:ascii="Lato" w:hAnsi="Lato"/>
          <w:bCs/>
          <w:sz w:val="20"/>
          <w:szCs w:val="20"/>
        </w:rPr>
      </w:pPr>
      <w:r w:rsidRPr="001D71F6">
        <w:rPr>
          <w:rFonts w:ascii="Lato" w:hAnsi="Lato"/>
          <w:b/>
          <w:sz w:val="20"/>
          <w:szCs w:val="20"/>
        </w:rPr>
        <w:t xml:space="preserve">Description: </w:t>
      </w:r>
      <w:r w:rsidRPr="001D71F6">
        <w:rPr>
          <w:rFonts w:ascii="Lato" w:hAnsi="Lato"/>
          <w:bCs/>
          <w:sz w:val="20"/>
          <w:szCs w:val="20"/>
        </w:rPr>
        <w:t xml:space="preserve">Wrap your message around a column in a prime location of the Marriott Rivercenter’s third floor, which is where </w:t>
      </w:r>
      <w:proofErr w:type="gramStart"/>
      <w:r w:rsidRPr="001D71F6">
        <w:rPr>
          <w:rFonts w:ascii="Lato" w:hAnsi="Lato"/>
          <w:bCs/>
          <w:sz w:val="20"/>
          <w:szCs w:val="20"/>
        </w:rPr>
        <w:t>the majority of</w:t>
      </w:r>
      <w:proofErr w:type="gramEnd"/>
      <w:r w:rsidRPr="001D71F6">
        <w:rPr>
          <w:rFonts w:ascii="Lato" w:hAnsi="Lato"/>
          <w:bCs/>
          <w:sz w:val="20"/>
          <w:szCs w:val="20"/>
        </w:rPr>
        <w:t xml:space="preserve"> convention meetings and functions take place. Your message will be on display from the time </w:t>
      </w:r>
      <w:proofErr w:type="gramStart"/>
      <w:r w:rsidRPr="001D71F6">
        <w:rPr>
          <w:rFonts w:ascii="Lato" w:hAnsi="Lato"/>
          <w:bCs/>
          <w:sz w:val="20"/>
          <w:szCs w:val="20"/>
        </w:rPr>
        <w:t>registration</w:t>
      </w:r>
      <w:proofErr w:type="gramEnd"/>
      <w:r w:rsidRPr="001D71F6">
        <w:rPr>
          <w:rFonts w:ascii="Lato" w:hAnsi="Lato"/>
          <w:bCs/>
          <w:sz w:val="20"/>
          <w:szCs w:val="20"/>
        </w:rPr>
        <w:t xml:space="preserve"> opens on Sunday through the convention’s conclusion at noon on Wednesday. </w:t>
      </w:r>
    </w:p>
    <w:p w14:paraId="3B4B1E36" w14:textId="232924E2" w:rsidR="001A2470" w:rsidRPr="001D71F6" w:rsidRDefault="001A2470" w:rsidP="001A2470">
      <w:pPr>
        <w:spacing w:line="264" w:lineRule="auto"/>
        <w:jc w:val="both"/>
        <w:rPr>
          <w:rFonts w:ascii="Lato" w:hAnsi="Lato"/>
          <w:bCs/>
          <w:sz w:val="20"/>
          <w:szCs w:val="20"/>
        </w:rPr>
      </w:pPr>
    </w:p>
    <w:p w14:paraId="4BD2BF67" w14:textId="567E9432" w:rsidR="001A2470" w:rsidRPr="001D71F6" w:rsidRDefault="001A2470" w:rsidP="001A2470">
      <w:pPr>
        <w:spacing w:line="264" w:lineRule="auto"/>
        <w:jc w:val="both"/>
        <w:rPr>
          <w:rFonts w:ascii="Lato" w:hAnsi="Lato"/>
          <w:b/>
          <w:sz w:val="20"/>
          <w:szCs w:val="20"/>
        </w:rPr>
      </w:pPr>
      <w:r w:rsidRPr="001D71F6">
        <w:rPr>
          <w:rFonts w:ascii="Lato" w:hAnsi="Lato"/>
          <w:b/>
          <w:sz w:val="20"/>
          <w:szCs w:val="20"/>
        </w:rPr>
        <w:t>Recognition &amp; Visibility</w:t>
      </w:r>
    </w:p>
    <w:p w14:paraId="6F05BEB0" w14:textId="77777777" w:rsidR="001A2470" w:rsidRPr="001D71F6" w:rsidRDefault="001A2470" w:rsidP="001A2470">
      <w:pPr>
        <w:numPr>
          <w:ilvl w:val="0"/>
          <w:numId w:val="1"/>
        </w:numPr>
        <w:spacing w:line="264" w:lineRule="auto"/>
        <w:jc w:val="both"/>
        <w:rPr>
          <w:rFonts w:ascii="Lato" w:hAnsi="Lato"/>
          <w:b/>
          <w:sz w:val="20"/>
          <w:szCs w:val="20"/>
        </w:rPr>
      </w:pPr>
      <w:r w:rsidRPr="001D71F6">
        <w:rPr>
          <w:rFonts w:ascii="Lato" w:hAnsi="Lato"/>
          <w:sz w:val="20"/>
          <w:szCs w:val="20"/>
        </w:rPr>
        <w:t xml:space="preserve">Your company’s custom artwork on a column measuring 9’1” tall and 11’7” in circumference, located on the Marriott Rivercenter’s third floor in a high traffic area near registration, elevators and escalators. </w:t>
      </w:r>
    </w:p>
    <w:p w14:paraId="785D47CB" w14:textId="4D4C6C4A" w:rsidR="001A2470" w:rsidRPr="001D71F6" w:rsidRDefault="00E367ED" w:rsidP="00354188">
      <w:pPr>
        <w:pStyle w:val="ListParagraph"/>
        <w:numPr>
          <w:ilvl w:val="0"/>
          <w:numId w:val="1"/>
        </w:numPr>
        <w:spacing w:line="264" w:lineRule="auto"/>
        <w:jc w:val="both"/>
        <w:rPr>
          <w:rFonts w:ascii="Lato" w:hAnsi="Lato"/>
          <w:b/>
          <w:sz w:val="20"/>
          <w:szCs w:val="20"/>
        </w:rPr>
      </w:pPr>
      <w:r w:rsidRPr="001D71F6">
        <w:rPr>
          <w:rFonts w:ascii="Lato" w:hAnsi="Lato"/>
          <w:sz w:val="20"/>
          <w:szCs w:val="20"/>
        </w:rPr>
        <w:t xml:space="preserve">Recognized by company logo on GPA Midstream convention web site, logo in the convention’s printed program, and logo within the </w:t>
      </w:r>
      <w:r w:rsidR="00832403" w:rsidRPr="001D71F6">
        <w:rPr>
          <w:rFonts w:ascii="Lato" w:hAnsi="Lato"/>
          <w:sz w:val="20"/>
          <w:szCs w:val="20"/>
        </w:rPr>
        <w:t>Midstream Go app</w:t>
      </w:r>
      <w:r w:rsidRPr="001D71F6">
        <w:rPr>
          <w:rFonts w:ascii="Lato" w:hAnsi="Lato"/>
          <w:sz w:val="20"/>
          <w:szCs w:val="20"/>
        </w:rPr>
        <w:t>.</w:t>
      </w:r>
    </w:p>
    <w:p w14:paraId="3F35F28F" w14:textId="77777777" w:rsidR="00354188" w:rsidRPr="001D71F6" w:rsidRDefault="00354188" w:rsidP="00354188">
      <w:pPr>
        <w:pStyle w:val="ListParagraph"/>
        <w:spacing w:line="264" w:lineRule="auto"/>
        <w:ind w:left="144"/>
        <w:jc w:val="both"/>
        <w:rPr>
          <w:rFonts w:ascii="Lato" w:hAnsi="Lato"/>
          <w:b/>
          <w:sz w:val="20"/>
          <w:szCs w:val="20"/>
        </w:rPr>
      </w:pPr>
    </w:p>
    <w:p w14:paraId="2D983AC5" w14:textId="77777777" w:rsidR="001A2470" w:rsidRPr="001D71F6" w:rsidRDefault="001A2470" w:rsidP="001A2470">
      <w:pPr>
        <w:spacing w:line="264" w:lineRule="auto"/>
        <w:jc w:val="both"/>
        <w:rPr>
          <w:rFonts w:ascii="Lato" w:hAnsi="Lato"/>
          <w:b/>
          <w:sz w:val="20"/>
          <w:szCs w:val="20"/>
        </w:rPr>
      </w:pPr>
      <w:r w:rsidRPr="001D71F6">
        <w:rPr>
          <w:rFonts w:ascii="Lato" w:hAnsi="Lato"/>
          <w:b/>
          <w:sz w:val="20"/>
          <w:szCs w:val="20"/>
        </w:rPr>
        <w:t>The Fine Print</w:t>
      </w:r>
    </w:p>
    <w:p w14:paraId="625AE0AF" w14:textId="77777777" w:rsidR="00A816C4" w:rsidRPr="001D71F6" w:rsidRDefault="00A816C4" w:rsidP="0003575C">
      <w:pPr>
        <w:numPr>
          <w:ilvl w:val="0"/>
          <w:numId w:val="3"/>
        </w:numPr>
        <w:spacing w:line="264" w:lineRule="auto"/>
        <w:jc w:val="both"/>
        <w:rPr>
          <w:rFonts w:ascii="Lato" w:hAnsi="Lato"/>
          <w:sz w:val="20"/>
          <w:szCs w:val="20"/>
        </w:rPr>
      </w:pPr>
      <w:r w:rsidRPr="001D71F6">
        <w:rPr>
          <w:rFonts w:ascii="Lato" w:hAnsi="Lato"/>
          <w:sz w:val="20"/>
          <w:szCs w:val="20"/>
        </w:rPr>
        <w:t>Sponsor is responsible for providing artwork to GPA Midstream according to specs and by the deadline communicated by GPA Midstream. GPA Midstream will take care of production and installation details.</w:t>
      </w:r>
    </w:p>
    <w:p w14:paraId="0EB834DF" w14:textId="4BD100B0" w:rsidR="00354188" w:rsidRPr="001D71F6" w:rsidRDefault="00354188" w:rsidP="00354188">
      <w:pPr>
        <w:spacing w:line="264" w:lineRule="auto"/>
        <w:ind w:left="144"/>
        <w:jc w:val="both"/>
        <w:rPr>
          <w:rFonts w:ascii="Lato" w:hAnsi="Lato"/>
          <w:sz w:val="20"/>
          <w:szCs w:val="20"/>
        </w:rPr>
      </w:pPr>
    </w:p>
    <w:p w14:paraId="216EDCA5" w14:textId="77777777" w:rsidR="00354188" w:rsidRPr="001D71F6" w:rsidRDefault="00354188" w:rsidP="00354188">
      <w:pPr>
        <w:spacing w:line="264" w:lineRule="auto"/>
        <w:rPr>
          <w:rFonts w:ascii="Lato" w:hAnsi="Lato"/>
          <w:b/>
          <w:sz w:val="20"/>
          <w:szCs w:val="20"/>
        </w:rPr>
      </w:pPr>
      <w:r w:rsidRPr="001D71F6">
        <w:rPr>
          <w:rFonts w:ascii="Lato" w:hAnsi="Lato"/>
          <w:b/>
          <w:sz w:val="20"/>
          <w:szCs w:val="20"/>
        </w:rPr>
        <w:t>Associated Deadlines</w:t>
      </w:r>
    </w:p>
    <w:p w14:paraId="35136B2D" w14:textId="32942F5A" w:rsidR="00354188" w:rsidRPr="001D71F6" w:rsidRDefault="00970093" w:rsidP="0003575C">
      <w:pPr>
        <w:numPr>
          <w:ilvl w:val="0"/>
          <w:numId w:val="2"/>
        </w:numPr>
        <w:spacing w:line="264" w:lineRule="auto"/>
        <w:rPr>
          <w:rFonts w:ascii="Lato" w:hAnsi="Lato"/>
          <w:strike/>
          <w:color w:val="A6A6A6" w:themeColor="background1" w:themeShade="A6"/>
          <w:sz w:val="20"/>
          <w:szCs w:val="20"/>
        </w:rPr>
      </w:pPr>
      <w:r w:rsidRPr="001D71F6">
        <w:rPr>
          <w:rFonts w:ascii="Lato" w:hAnsi="Lato"/>
          <w:sz w:val="20"/>
          <w:szCs w:val="20"/>
        </w:rPr>
        <w:t xml:space="preserve">July </w:t>
      </w:r>
      <w:r w:rsidR="003363B4" w:rsidRPr="003363B4">
        <w:rPr>
          <w:rFonts w:ascii="Lato" w:hAnsi="Lato"/>
          <w:sz w:val="20"/>
          <w:szCs w:val="20"/>
        </w:rPr>
        <w:t>31</w:t>
      </w:r>
      <w:r w:rsidRPr="001D71F6">
        <w:rPr>
          <w:rFonts w:ascii="Lato" w:hAnsi="Lato"/>
          <w:sz w:val="20"/>
          <w:szCs w:val="20"/>
        </w:rPr>
        <w:t xml:space="preserve">, 2025 </w:t>
      </w:r>
      <w:r w:rsidR="00354188" w:rsidRPr="001D71F6">
        <w:rPr>
          <w:rFonts w:ascii="Lato" w:hAnsi="Lato"/>
          <w:sz w:val="20"/>
          <w:szCs w:val="20"/>
        </w:rPr>
        <w:t>– graphics due to GPA Midstream</w:t>
      </w:r>
      <w:r w:rsidR="00354188" w:rsidRPr="001D71F6">
        <w:rPr>
          <w:rFonts w:ascii="Lato" w:hAnsi="Lato"/>
          <w:strike/>
          <w:sz w:val="20"/>
          <w:szCs w:val="20"/>
        </w:rPr>
        <w:t xml:space="preserve"> </w:t>
      </w:r>
    </w:p>
    <w:p w14:paraId="3942F0D5" w14:textId="008CEFCB" w:rsidR="001A2470" w:rsidRPr="001D71F6" w:rsidRDefault="001C25C7" w:rsidP="001A2470">
      <w:pPr>
        <w:spacing w:line="264" w:lineRule="auto"/>
        <w:jc w:val="both"/>
        <w:rPr>
          <w:rFonts w:ascii="Lato" w:hAnsi="Lato"/>
          <w:b/>
          <w:color w:val="FF0000"/>
        </w:rPr>
      </w:pPr>
      <w:r>
        <w:rPr>
          <w:rFonts w:ascii="Lato" w:hAnsi="Lato" w:cs="Arial"/>
          <w:b/>
          <w:sz w:val="20"/>
          <w:szCs w:val="20"/>
        </w:rPr>
        <w:pict w14:anchorId="787A2290">
          <v:rect id="_x0000_i1030" style="width:468pt;height:1.5pt" o:hrstd="t" o:hrnoshade="t" o:hr="t" fillcolor="#f60" stroked="f"/>
        </w:pict>
      </w:r>
    </w:p>
    <w:p w14:paraId="74910884" w14:textId="77777777" w:rsidR="004C7EFE" w:rsidRDefault="00383F0C" w:rsidP="003D4832">
      <w:pPr>
        <w:spacing w:line="264" w:lineRule="auto"/>
        <w:jc w:val="both"/>
        <w:rPr>
          <w:rFonts w:ascii="Lato" w:hAnsi="Lato" w:cs="Arial"/>
          <w:b/>
          <w:color w:val="A6A6A6" w:themeColor="background1" w:themeShade="A6"/>
          <w:sz w:val="28"/>
          <w:szCs w:val="28"/>
        </w:rPr>
      </w:pPr>
      <w:r w:rsidRPr="004C7EFE">
        <w:rPr>
          <w:rFonts w:ascii="Lato" w:hAnsi="Lato"/>
          <w:strike/>
          <w:noProof/>
          <w:color w:val="A6A6A6" w:themeColor="background1" w:themeShade="A6"/>
          <w:sz w:val="20"/>
          <w:szCs w:val="20"/>
        </w:rPr>
        <w:drawing>
          <wp:anchor distT="0" distB="0" distL="114300" distR="114300" simplePos="0" relativeHeight="251671552" behindDoc="1" locked="0" layoutInCell="1" allowOverlap="1" wp14:anchorId="02AA2421" wp14:editId="4BD628A7">
            <wp:simplePos x="0" y="0"/>
            <wp:positionH relativeFrom="margin">
              <wp:posOffset>4680585</wp:posOffset>
            </wp:positionH>
            <wp:positionV relativeFrom="paragraph">
              <wp:posOffset>68580</wp:posOffset>
            </wp:positionV>
            <wp:extent cx="2265680" cy="1612900"/>
            <wp:effectExtent l="0" t="0" r="1270" b="6350"/>
            <wp:wrapTight wrapText="bothSides">
              <wp:wrapPolygon edited="0">
                <wp:start x="0" y="0"/>
                <wp:lineTo x="0" y="21430"/>
                <wp:lineTo x="21430" y="21430"/>
                <wp:lineTo x="214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stretch>
                      <a:fillRect/>
                    </a:stretch>
                  </pic:blipFill>
                  <pic:spPr>
                    <a:xfrm>
                      <a:off x="0" y="0"/>
                      <a:ext cx="2265680" cy="1612900"/>
                    </a:xfrm>
                    <a:prstGeom prst="rect">
                      <a:avLst/>
                    </a:prstGeom>
                  </pic:spPr>
                </pic:pic>
              </a:graphicData>
            </a:graphic>
            <wp14:sizeRelH relativeFrom="margin">
              <wp14:pctWidth>0</wp14:pctWidth>
            </wp14:sizeRelH>
            <wp14:sizeRelV relativeFrom="margin">
              <wp14:pctHeight>0</wp14:pctHeight>
            </wp14:sizeRelV>
          </wp:anchor>
        </w:drawing>
      </w:r>
      <w:r w:rsidR="001A2470" w:rsidRPr="004C7EFE">
        <w:rPr>
          <w:rFonts w:ascii="Lato" w:hAnsi="Lato"/>
          <w:b/>
          <w:strike/>
          <w:color w:val="A6A6A6" w:themeColor="background1" w:themeShade="A6"/>
          <w:sz w:val="28"/>
          <w:szCs w:val="28"/>
        </w:rPr>
        <w:t>Branding – Elevator Exterior Door Clings – $1</w:t>
      </w:r>
      <w:r w:rsidR="00A535F8" w:rsidRPr="004C7EFE">
        <w:rPr>
          <w:rFonts w:ascii="Lato" w:hAnsi="Lato"/>
          <w:b/>
          <w:strike/>
          <w:color w:val="A6A6A6" w:themeColor="background1" w:themeShade="A6"/>
          <w:sz w:val="28"/>
          <w:szCs w:val="28"/>
        </w:rPr>
        <w:t>2</w:t>
      </w:r>
      <w:r w:rsidR="001A2470" w:rsidRPr="004C7EFE">
        <w:rPr>
          <w:rFonts w:ascii="Lato" w:hAnsi="Lato"/>
          <w:b/>
          <w:strike/>
          <w:color w:val="A6A6A6" w:themeColor="background1" w:themeShade="A6"/>
          <w:sz w:val="28"/>
          <w:szCs w:val="28"/>
        </w:rPr>
        <w:t>,000</w:t>
      </w:r>
      <w:r w:rsidR="00B87463" w:rsidRPr="004C7EFE">
        <w:rPr>
          <w:rFonts w:ascii="Lato" w:hAnsi="Lato" w:cs="Arial"/>
          <w:b/>
          <w:color w:val="A6A6A6" w:themeColor="background1" w:themeShade="A6"/>
          <w:sz w:val="28"/>
          <w:szCs w:val="28"/>
        </w:rPr>
        <w:t xml:space="preserve"> </w:t>
      </w:r>
    </w:p>
    <w:p w14:paraId="581DF478" w14:textId="7AFDC58F" w:rsidR="001A2470" w:rsidRPr="001D71F6" w:rsidRDefault="004C7EFE" w:rsidP="003D4832">
      <w:pPr>
        <w:spacing w:line="264" w:lineRule="auto"/>
        <w:jc w:val="both"/>
        <w:rPr>
          <w:rFonts w:ascii="Lato" w:hAnsi="Lato"/>
          <w:b/>
          <w:sz w:val="28"/>
          <w:szCs w:val="28"/>
        </w:rPr>
      </w:pPr>
      <w:r>
        <w:rPr>
          <w:rFonts w:ascii="Lato" w:hAnsi="Lato" w:cs="Arial"/>
          <w:b/>
          <w:sz w:val="28"/>
          <w:szCs w:val="28"/>
        </w:rPr>
        <w:t>*Sold to Honeywell UOP Russell</w:t>
      </w:r>
    </w:p>
    <w:p w14:paraId="2D360C41" w14:textId="77777777" w:rsidR="00E1141B" w:rsidRPr="004C7EFE" w:rsidRDefault="00E1141B" w:rsidP="00E1141B">
      <w:pPr>
        <w:spacing w:line="264" w:lineRule="auto"/>
        <w:jc w:val="both"/>
        <w:rPr>
          <w:rFonts w:ascii="Lato" w:hAnsi="Lato" w:cs="Arial"/>
          <w:b/>
          <w:strike/>
          <w:color w:val="A6A6A6" w:themeColor="background1" w:themeShade="A6"/>
          <w:sz w:val="20"/>
          <w:szCs w:val="20"/>
        </w:rPr>
      </w:pPr>
      <w:r w:rsidRPr="004C7EFE">
        <w:rPr>
          <w:rFonts w:ascii="Lato" w:hAnsi="Lato" w:cs="Arial"/>
          <w:b/>
          <w:strike/>
          <w:color w:val="A6A6A6" w:themeColor="background1" w:themeShade="A6"/>
          <w:sz w:val="20"/>
          <w:szCs w:val="20"/>
        </w:rPr>
        <w:t>Exclusive</w:t>
      </w:r>
    </w:p>
    <w:p w14:paraId="10387850" w14:textId="4C9D18CE" w:rsidR="001A2470" w:rsidRPr="004C7EFE" w:rsidRDefault="001A2470" w:rsidP="001A2470">
      <w:pPr>
        <w:spacing w:line="264" w:lineRule="auto"/>
        <w:jc w:val="both"/>
        <w:rPr>
          <w:rFonts w:ascii="Lato" w:hAnsi="Lato"/>
          <w:b/>
          <w:strike/>
          <w:color w:val="A6A6A6" w:themeColor="background1" w:themeShade="A6"/>
          <w:sz w:val="18"/>
        </w:rPr>
      </w:pPr>
    </w:p>
    <w:p w14:paraId="2EC261EB" w14:textId="47663562" w:rsidR="001D71F6" w:rsidRPr="004C7EFE" w:rsidRDefault="001A2470" w:rsidP="001D71F6">
      <w:pPr>
        <w:spacing w:line="264" w:lineRule="auto"/>
        <w:jc w:val="both"/>
        <w:rPr>
          <w:rFonts w:ascii="Lato" w:hAnsi="Lato"/>
          <w:strike/>
          <w:color w:val="A6A6A6" w:themeColor="background1" w:themeShade="A6"/>
          <w:sz w:val="20"/>
          <w:szCs w:val="20"/>
        </w:rPr>
      </w:pPr>
      <w:bookmarkStart w:id="12" w:name="_Hlk195709005"/>
      <w:r w:rsidRPr="004C7EFE">
        <w:rPr>
          <w:rFonts w:ascii="Lato" w:hAnsi="Lato"/>
          <w:b/>
          <w:strike/>
          <w:color w:val="A6A6A6" w:themeColor="background1" w:themeShade="A6"/>
          <w:sz w:val="20"/>
          <w:szCs w:val="20"/>
        </w:rPr>
        <w:t xml:space="preserve">Description: </w:t>
      </w:r>
      <w:r w:rsidRPr="004C7EFE">
        <w:rPr>
          <w:rFonts w:ascii="Lato" w:hAnsi="Lato"/>
          <w:bCs/>
          <w:strike/>
          <w:color w:val="A6A6A6" w:themeColor="background1" w:themeShade="A6"/>
          <w:sz w:val="20"/>
          <w:szCs w:val="20"/>
        </w:rPr>
        <w:t xml:space="preserve">Catch attendees’ eyes as they wait for the elevator on the third floor of the Marriott Rivercenter with your company’s custom message on the exterior of each of the 10 elevator doors. Your message will be on display from the time </w:t>
      </w:r>
      <w:proofErr w:type="gramStart"/>
      <w:r w:rsidRPr="004C7EFE">
        <w:rPr>
          <w:rFonts w:ascii="Lato" w:hAnsi="Lato"/>
          <w:bCs/>
          <w:strike/>
          <w:color w:val="A6A6A6" w:themeColor="background1" w:themeShade="A6"/>
          <w:sz w:val="20"/>
          <w:szCs w:val="20"/>
        </w:rPr>
        <w:t>registration</w:t>
      </w:r>
      <w:proofErr w:type="gramEnd"/>
      <w:r w:rsidRPr="004C7EFE">
        <w:rPr>
          <w:rFonts w:ascii="Lato" w:hAnsi="Lato"/>
          <w:bCs/>
          <w:strike/>
          <w:color w:val="A6A6A6" w:themeColor="background1" w:themeShade="A6"/>
          <w:sz w:val="20"/>
          <w:szCs w:val="20"/>
        </w:rPr>
        <w:t xml:space="preserve"> opens on Sunday through the convention’s conclusion at noon on Wednesday.</w:t>
      </w:r>
    </w:p>
    <w:p w14:paraId="35747D7B" w14:textId="77777777" w:rsidR="001D71F6" w:rsidRPr="004C7EFE" w:rsidRDefault="001D71F6" w:rsidP="001D71F6">
      <w:pPr>
        <w:spacing w:line="264" w:lineRule="auto"/>
        <w:jc w:val="both"/>
        <w:rPr>
          <w:rFonts w:ascii="Lato" w:hAnsi="Lato"/>
          <w:strike/>
          <w:color w:val="A6A6A6" w:themeColor="background1" w:themeShade="A6"/>
          <w:sz w:val="20"/>
          <w:szCs w:val="20"/>
        </w:rPr>
      </w:pPr>
    </w:p>
    <w:p w14:paraId="25246BA6" w14:textId="75D86C3D" w:rsidR="001D71F6" w:rsidRPr="004C7EFE" w:rsidRDefault="001D71F6" w:rsidP="001D71F6">
      <w:pPr>
        <w:spacing w:line="264" w:lineRule="auto"/>
        <w:jc w:val="both"/>
        <w:rPr>
          <w:rFonts w:ascii="Lato" w:hAnsi="Lato"/>
          <w:strike/>
          <w:color w:val="A6A6A6" w:themeColor="background1" w:themeShade="A6"/>
          <w:sz w:val="20"/>
          <w:szCs w:val="20"/>
        </w:rPr>
      </w:pPr>
      <w:r w:rsidRPr="004C7EFE">
        <w:rPr>
          <w:rFonts w:ascii="Lato" w:hAnsi="Lato"/>
          <w:b/>
          <w:strike/>
          <w:color w:val="A6A6A6" w:themeColor="background1" w:themeShade="A6"/>
          <w:sz w:val="20"/>
          <w:szCs w:val="20"/>
        </w:rPr>
        <w:t>Entitlements</w:t>
      </w:r>
    </w:p>
    <w:p w14:paraId="014284B1" w14:textId="083B37F5" w:rsidR="001D71F6" w:rsidRPr="004C7EFE" w:rsidRDefault="00383F0C" w:rsidP="001D71F6">
      <w:pPr>
        <w:numPr>
          <w:ilvl w:val="0"/>
          <w:numId w:val="1"/>
        </w:numPr>
        <w:spacing w:line="264" w:lineRule="auto"/>
        <w:rPr>
          <w:rFonts w:ascii="Lato" w:hAnsi="Lato" w:cs="Arial"/>
          <w:b/>
          <w:strike/>
          <w:color w:val="A6A6A6" w:themeColor="background1" w:themeShade="A6"/>
          <w:sz w:val="20"/>
          <w:szCs w:val="20"/>
        </w:rPr>
      </w:pPr>
      <w:r w:rsidRPr="004C7EFE">
        <w:rPr>
          <w:rFonts w:ascii="Lato" w:hAnsi="Lato" w:cs="Arial"/>
          <w:strike/>
          <w:color w:val="A6A6A6" w:themeColor="background1" w:themeShade="A6"/>
          <w:sz w:val="20"/>
          <w:szCs w:val="20"/>
        </w:rPr>
        <w:t>1</w:t>
      </w:r>
      <w:r w:rsidR="001D71F6" w:rsidRPr="004C7EFE">
        <w:rPr>
          <w:rFonts w:ascii="Lato" w:hAnsi="Lato" w:cs="Arial"/>
          <w:strike/>
          <w:color w:val="A6A6A6" w:themeColor="background1" w:themeShade="A6"/>
          <w:sz w:val="20"/>
          <w:szCs w:val="20"/>
        </w:rPr>
        <w:t xml:space="preserve"> complimentary convention registration</w:t>
      </w:r>
    </w:p>
    <w:p w14:paraId="6FE9356B" w14:textId="4CDF1260" w:rsidR="001D71F6" w:rsidRPr="001D71F6" w:rsidRDefault="001D71F6" w:rsidP="001D71F6">
      <w:pPr>
        <w:numPr>
          <w:ilvl w:val="0"/>
          <w:numId w:val="1"/>
        </w:numPr>
        <w:spacing w:line="264" w:lineRule="auto"/>
        <w:rPr>
          <w:rFonts w:ascii="Lato" w:hAnsi="Lato" w:cs="Arial"/>
          <w:b/>
          <w:color w:val="003882"/>
          <w:sz w:val="20"/>
          <w:szCs w:val="20"/>
        </w:rPr>
      </w:pPr>
      <w:proofErr w:type="gramStart"/>
      <w:r w:rsidRPr="001D71F6">
        <w:rPr>
          <w:rFonts w:ascii="Lato" w:hAnsi="Lato" w:cs="Arial"/>
          <w:i/>
          <w:iCs/>
          <w:color w:val="003882"/>
          <w:sz w:val="20"/>
          <w:szCs w:val="20"/>
        </w:rPr>
        <w:t>Sponsor</w:t>
      </w:r>
      <w:proofErr w:type="gramEnd"/>
      <w:r w:rsidRPr="001D71F6">
        <w:rPr>
          <w:rFonts w:ascii="Lato" w:hAnsi="Lato" w:cs="Arial"/>
          <w:i/>
          <w:iCs/>
          <w:color w:val="003882"/>
          <w:sz w:val="20"/>
          <w:szCs w:val="20"/>
        </w:rPr>
        <w:t xml:space="preserve"> will have </w:t>
      </w:r>
      <w:proofErr w:type="gramStart"/>
      <w:r w:rsidRPr="001D71F6">
        <w:rPr>
          <w:rFonts w:ascii="Lato" w:hAnsi="Lato" w:cs="Arial"/>
          <w:i/>
          <w:iCs/>
          <w:color w:val="003882"/>
          <w:sz w:val="20"/>
          <w:szCs w:val="20"/>
        </w:rPr>
        <w:t>right</w:t>
      </w:r>
      <w:proofErr w:type="gramEnd"/>
      <w:r w:rsidRPr="001D71F6">
        <w:rPr>
          <w:rFonts w:ascii="Lato" w:hAnsi="Lato" w:cs="Arial"/>
          <w:i/>
          <w:iCs/>
          <w:color w:val="003882"/>
          <w:sz w:val="20"/>
          <w:szCs w:val="20"/>
        </w:rPr>
        <w:t xml:space="preserve"> </w:t>
      </w:r>
      <w:proofErr w:type="gramStart"/>
      <w:r w:rsidRPr="001D71F6">
        <w:rPr>
          <w:rFonts w:ascii="Lato" w:hAnsi="Lato" w:cs="Arial"/>
          <w:i/>
          <w:iCs/>
          <w:color w:val="003882"/>
          <w:sz w:val="20"/>
          <w:szCs w:val="20"/>
        </w:rPr>
        <w:t>of</w:t>
      </w:r>
      <w:proofErr w:type="gramEnd"/>
      <w:r w:rsidRPr="001D71F6">
        <w:rPr>
          <w:rFonts w:ascii="Lato" w:hAnsi="Lato" w:cs="Arial"/>
          <w:i/>
          <w:iCs/>
          <w:color w:val="003882"/>
          <w:sz w:val="20"/>
          <w:szCs w:val="20"/>
        </w:rPr>
        <w:t xml:space="preserve"> first </w:t>
      </w:r>
      <w:proofErr w:type="gramStart"/>
      <w:r w:rsidRPr="001D71F6">
        <w:rPr>
          <w:rFonts w:ascii="Lato" w:hAnsi="Lato" w:cs="Arial"/>
          <w:i/>
          <w:iCs/>
          <w:color w:val="003882"/>
          <w:sz w:val="20"/>
          <w:szCs w:val="20"/>
        </w:rPr>
        <w:t>refusal</w:t>
      </w:r>
      <w:proofErr w:type="gramEnd"/>
      <w:r w:rsidRPr="001D71F6">
        <w:rPr>
          <w:rFonts w:ascii="Lato" w:hAnsi="Lato" w:cs="Arial"/>
          <w:i/>
          <w:iCs/>
          <w:color w:val="003882"/>
          <w:sz w:val="20"/>
          <w:szCs w:val="20"/>
        </w:rPr>
        <w:t xml:space="preserve"> for the same opportunity at the 2026 GPA Midstream Convention at </w:t>
      </w:r>
      <w:proofErr w:type="gramStart"/>
      <w:r w:rsidR="00A535F8">
        <w:rPr>
          <w:rFonts w:ascii="Lato" w:hAnsi="Lato" w:cs="Arial"/>
          <w:i/>
          <w:iCs/>
          <w:color w:val="003882"/>
          <w:sz w:val="20"/>
          <w:szCs w:val="20"/>
        </w:rPr>
        <w:t>2026</w:t>
      </w:r>
      <w:proofErr w:type="gramEnd"/>
      <w:r w:rsidRPr="001D71F6">
        <w:rPr>
          <w:rFonts w:ascii="Lato" w:hAnsi="Lato" w:cs="Arial"/>
          <w:i/>
          <w:iCs/>
          <w:color w:val="003882"/>
          <w:sz w:val="20"/>
          <w:szCs w:val="20"/>
        </w:rPr>
        <w:t xml:space="preserve"> pric</w:t>
      </w:r>
      <w:r w:rsidR="00A535F8">
        <w:rPr>
          <w:rFonts w:ascii="Lato" w:hAnsi="Lato" w:cs="Arial"/>
          <w:i/>
          <w:iCs/>
          <w:color w:val="003882"/>
          <w:sz w:val="20"/>
          <w:szCs w:val="20"/>
        </w:rPr>
        <w:t>ing</w:t>
      </w:r>
      <w:r w:rsidRPr="001D71F6">
        <w:rPr>
          <w:rFonts w:ascii="Lato" w:hAnsi="Lato" w:cs="Arial"/>
          <w:color w:val="003882"/>
          <w:sz w:val="20"/>
          <w:szCs w:val="20"/>
        </w:rPr>
        <w:t>.</w:t>
      </w:r>
    </w:p>
    <w:p w14:paraId="60B32FC6" w14:textId="77777777" w:rsidR="001D71F6" w:rsidRPr="001D71F6" w:rsidRDefault="001D71F6" w:rsidP="001D71F6">
      <w:pPr>
        <w:spacing w:line="264" w:lineRule="auto"/>
        <w:jc w:val="both"/>
        <w:rPr>
          <w:rFonts w:ascii="Lato" w:hAnsi="Lato"/>
          <w:b/>
          <w:sz w:val="20"/>
          <w:szCs w:val="20"/>
        </w:rPr>
      </w:pPr>
    </w:p>
    <w:p w14:paraId="5F2A9FBA" w14:textId="553CA581" w:rsidR="001A2470" w:rsidRPr="004C7EFE" w:rsidRDefault="001A2470" w:rsidP="001A2470">
      <w:pPr>
        <w:spacing w:line="264" w:lineRule="auto"/>
        <w:jc w:val="both"/>
        <w:rPr>
          <w:rFonts w:ascii="Lato" w:hAnsi="Lato"/>
          <w:b/>
          <w:strike/>
          <w:color w:val="A6A6A6" w:themeColor="background1" w:themeShade="A6"/>
          <w:sz w:val="20"/>
          <w:szCs w:val="20"/>
        </w:rPr>
      </w:pPr>
      <w:r w:rsidRPr="004C7EFE">
        <w:rPr>
          <w:rFonts w:ascii="Lato" w:hAnsi="Lato"/>
          <w:b/>
          <w:strike/>
          <w:color w:val="A6A6A6" w:themeColor="background1" w:themeShade="A6"/>
          <w:sz w:val="20"/>
          <w:szCs w:val="20"/>
        </w:rPr>
        <w:t>Recognition &amp; Visibility</w:t>
      </w:r>
    </w:p>
    <w:p w14:paraId="013E7CCA" w14:textId="1DAAAE5A" w:rsidR="001A2470" w:rsidRPr="004C7EFE" w:rsidRDefault="001A2470" w:rsidP="001A2470">
      <w:pPr>
        <w:numPr>
          <w:ilvl w:val="0"/>
          <w:numId w:val="1"/>
        </w:numPr>
        <w:spacing w:line="264" w:lineRule="auto"/>
        <w:jc w:val="both"/>
        <w:rPr>
          <w:rFonts w:ascii="Lato" w:hAnsi="Lato"/>
          <w:b/>
          <w:strike/>
          <w:color w:val="A6A6A6" w:themeColor="background1" w:themeShade="A6"/>
          <w:sz w:val="20"/>
          <w:szCs w:val="20"/>
        </w:rPr>
      </w:pPr>
      <w:r w:rsidRPr="004C7EFE">
        <w:rPr>
          <w:rFonts w:ascii="Lato" w:hAnsi="Lato"/>
          <w:strike/>
          <w:color w:val="A6A6A6" w:themeColor="background1" w:themeShade="A6"/>
          <w:sz w:val="20"/>
          <w:szCs w:val="20"/>
        </w:rPr>
        <w:t xml:space="preserve">Your company’s custom artwork on </w:t>
      </w:r>
      <w:r w:rsidR="00A74911" w:rsidRPr="004C7EFE">
        <w:rPr>
          <w:rFonts w:ascii="Lato" w:hAnsi="Lato"/>
          <w:strike/>
          <w:color w:val="A6A6A6" w:themeColor="background1" w:themeShade="A6"/>
          <w:sz w:val="20"/>
          <w:szCs w:val="20"/>
        </w:rPr>
        <w:t>your choice of three options (24"w x 84"h, top half; 24” x 84” single door; 36” x 56” center doors)</w:t>
      </w:r>
      <w:r w:rsidRPr="004C7EFE">
        <w:rPr>
          <w:rFonts w:ascii="Lato" w:hAnsi="Lato"/>
          <w:strike/>
          <w:color w:val="A6A6A6" w:themeColor="background1" w:themeShade="A6"/>
          <w:sz w:val="20"/>
          <w:szCs w:val="20"/>
        </w:rPr>
        <w:t xml:space="preserve"> on 10 elevators on the 3</w:t>
      </w:r>
      <w:r w:rsidRPr="004C7EFE">
        <w:rPr>
          <w:rFonts w:ascii="Lato" w:hAnsi="Lato"/>
          <w:strike/>
          <w:color w:val="A6A6A6" w:themeColor="background1" w:themeShade="A6"/>
          <w:sz w:val="20"/>
          <w:szCs w:val="20"/>
          <w:vertAlign w:val="superscript"/>
        </w:rPr>
        <w:t>rd</w:t>
      </w:r>
      <w:r w:rsidRPr="004C7EFE">
        <w:rPr>
          <w:rFonts w:ascii="Lato" w:hAnsi="Lato"/>
          <w:strike/>
          <w:color w:val="A6A6A6" w:themeColor="background1" w:themeShade="A6"/>
          <w:sz w:val="20"/>
          <w:szCs w:val="20"/>
        </w:rPr>
        <w:t xml:space="preserve"> floor, </w:t>
      </w:r>
      <w:r w:rsidR="00A74911" w:rsidRPr="004C7EFE">
        <w:rPr>
          <w:rFonts w:ascii="Lato" w:hAnsi="Lato"/>
          <w:strike/>
          <w:color w:val="A6A6A6" w:themeColor="background1" w:themeShade="A6"/>
          <w:sz w:val="20"/>
          <w:szCs w:val="20"/>
        </w:rPr>
        <w:t xml:space="preserve">and a 122” x 117” creative wall just outside the elevator bank </w:t>
      </w:r>
      <w:r w:rsidRPr="004C7EFE">
        <w:rPr>
          <w:rFonts w:ascii="Lato" w:hAnsi="Lato"/>
          <w:strike/>
          <w:color w:val="A6A6A6" w:themeColor="background1" w:themeShade="A6"/>
          <w:sz w:val="20"/>
          <w:szCs w:val="20"/>
        </w:rPr>
        <w:t>of the San Antonio Marriott Rivercenter, wh</w:t>
      </w:r>
      <w:r w:rsidR="00A74911" w:rsidRPr="004C7EFE">
        <w:rPr>
          <w:rFonts w:ascii="Lato" w:hAnsi="Lato"/>
          <w:strike/>
          <w:color w:val="A6A6A6" w:themeColor="background1" w:themeShade="A6"/>
          <w:sz w:val="20"/>
          <w:szCs w:val="20"/>
        </w:rPr>
        <w:t>ere</w:t>
      </w:r>
      <w:r w:rsidRPr="004C7EFE">
        <w:rPr>
          <w:rFonts w:ascii="Lato" w:hAnsi="Lato"/>
          <w:strike/>
          <w:color w:val="A6A6A6" w:themeColor="background1" w:themeShade="A6"/>
          <w:sz w:val="20"/>
          <w:szCs w:val="20"/>
        </w:rPr>
        <w:t xml:space="preserve"> </w:t>
      </w:r>
      <w:proofErr w:type="gramStart"/>
      <w:r w:rsidRPr="004C7EFE">
        <w:rPr>
          <w:rFonts w:ascii="Lato" w:hAnsi="Lato"/>
          <w:strike/>
          <w:color w:val="A6A6A6" w:themeColor="background1" w:themeShade="A6"/>
          <w:sz w:val="20"/>
          <w:szCs w:val="20"/>
        </w:rPr>
        <w:t>the majority of</w:t>
      </w:r>
      <w:proofErr w:type="gramEnd"/>
      <w:r w:rsidRPr="004C7EFE">
        <w:rPr>
          <w:rFonts w:ascii="Lato" w:hAnsi="Lato"/>
          <w:strike/>
          <w:color w:val="A6A6A6" w:themeColor="background1" w:themeShade="A6"/>
          <w:sz w:val="20"/>
          <w:szCs w:val="20"/>
        </w:rPr>
        <w:t xml:space="preserve"> convention meetings and sessions are scheduled.</w:t>
      </w:r>
    </w:p>
    <w:p w14:paraId="7874D1C4" w14:textId="2F51BCBC" w:rsidR="001A2470" w:rsidRPr="004C7EFE" w:rsidRDefault="00E367ED" w:rsidP="00354188">
      <w:pPr>
        <w:pStyle w:val="ListParagraph"/>
        <w:numPr>
          <w:ilvl w:val="0"/>
          <w:numId w:val="1"/>
        </w:numPr>
        <w:spacing w:line="264" w:lineRule="auto"/>
        <w:jc w:val="both"/>
        <w:rPr>
          <w:rFonts w:ascii="Lato" w:hAnsi="Lato"/>
          <w:strike/>
          <w:color w:val="A6A6A6" w:themeColor="background1" w:themeShade="A6"/>
          <w:sz w:val="20"/>
          <w:szCs w:val="20"/>
        </w:rPr>
      </w:pPr>
      <w:r w:rsidRPr="004C7EFE">
        <w:rPr>
          <w:rFonts w:ascii="Lato" w:hAnsi="Lato"/>
          <w:strike/>
          <w:color w:val="A6A6A6" w:themeColor="background1" w:themeShade="A6"/>
          <w:sz w:val="20"/>
          <w:szCs w:val="20"/>
        </w:rPr>
        <w:t xml:space="preserve">Recognized by company logo on GPA Midstream convention web site, logo in the convention’s printed program, and logo within the </w:t>
      </w:r>
      <w:r w:rsidR="00832403" w:rsidRPr="004C7EFE">
        <w:rPr>
          <w:rFonts w:ascii="Lato" w:hAnsi="Lato"/>
          <w:strike/>
          <w:color w:val="A6A6A6" w:themeColor="background1" w:themeShade="A6"/>
          <w:sz w:val="20"/>
          <w:szCs w:val="20"/>
        </w:rPr>
        <w:t>Midstream Go app</w:t>
      </w:r>
      <w:r w:rsidRPr="004C7EFE">
        <w:rPr>
          <w:rFonts w:ascii="Lato" w:hAnsi="Lato"/>
          <w:strike/>
          <w:color w:val="A6A6A6" w:themeColor="background1" w:themeShade="A6"/>
          <w:sz w:val="20"/>
          <w:szCs w:val="20"/>
        </w:rPr>
        <w:t>.</w:t>
      </w:r>
    </w:p>
    <w:p w14:paraId="44A04D20" w14:textId="77777777" w:rsidR="00354188" w:rsidRPr="004C7EFE" w:rsidRDefault="00354188" w:rsidP="001A2470">
      <w:pPr>
        <w:spacing w:line="264" w:lineRule="auto"/>
        <w:jc w:val="both"/>
        <w:rPr>
          <w:rFonts w:ascii="Lato" w:hAnsi="Lato"/>
          <w:b/>
          <w:strike/>
          <w:color w:val="A6A6A6" w:themeColor="background1" w:themeShade="A6"/>
          <w:sz w:val="20"/>
          <w:szCs w:val="20"/>
        </w:rPr>
      </w:pPr>
    </w:p>
    <w:p w14:paraId="34A04E21" w14:textId="077F95BE" w:rsidR="001A2470" w:rsidRPr="004C7EFE" w:rsidRDefault="00354188" w:rsidP="001A2470">
      <w:pPr>
        <w:spacing w:line="264" w:lineRule="auto"/>
        <w:jc w:val="both"/>
        <w:rPr>
          <w:rFonts w:ascii="Lato" w:hAnsi="Lato"/>
          <w:b/>
          <w:strike/>
          <w:color w:val="A6A6A6" w:themeColor="background1" w:themeShade="A6"/>
          <w:sz w:val="20"/>
          <w:szCs w:val="20"/>
        </w:rPr>
      </w:pPr>
      <w:r w:rsidRPr="004C7EFE">
        <w:rPr>
          <w:rFonts w:ascii="Lato" w:hAnsi="Lato"/>
          <w:b/>
          <w:strike/>
          <w:color w:val="A6A6A6" w:themeColor="background1" w:themeShade="A6"/>
          <w:sz w:val="20"/>
          <w:szCs w:val="20"/>
        </w:rPr>
        <w:t>T</w:t>
      </w:r>
      <w:r w:rsidR="001A2470" w:rsidRPr="004C7EFE">
        <w:rPr>
          <w:rFonts w:ascii="Lato" w:hAnsi="Lato"/>
          <w:b/>
          <w:strike/>
          <w:color w:val="A6A6A6" w:themeColor="background1" w:themeShade="A6"/>
          <w:sz w:val="20"/>
          <w:szCs w:val="20"/>
        </w:rPr>
        <w:t>he Fine Print</w:t>
      </w:r>
    </w:p>
    <w:p w14:paraId="7F470369" w14:textId="77777777" w:rsidR="00A816C4" w:rsidRPr="004C7EFE" w:rsidRDefault="00A816C4" w:rsidP="0003575C">
      <w:pPr>
        <w:numPr>
          <w:ilvl w:val="0"/>
          <w:numId w:val="3"/>
        </w:numPr>
        <w:spacing w:line="264" w:lineRule="auto"/>
        <w:jc w:val="both"/>
        <w:rPr>
          <w:rFonts w:ascii="Lato" w:hAnsi="Lato"/>
          <w:strike/>
          <w:color w:val="A6A6A6" w:themeColor="background1" w:themeShade="A6"/>
          <w:sz w:val="20"/>
          <w:szCs w:val="20"/>
        </w:rPr>
      </w:pPr>
      <w:r w:rsidRPr="004C7EFE">
        <w:rPr>
          <w:rFonts w:ascii="Lato" w:hAnsi="Lato"/>
          <w:strike/>
          <w:color w:val="A6A6A6" w:themeColor="background1" w:themeShade="A6"/>
          <w:sz w:val="20"/>
          <w:szCs w:val="20"/>
        </w:rPr>
        <w:t>Sponsor is responsible for providing artwork to GPA Midstream according to specs and by the deadline communicated by GPA Midstream. GPA Midstream will take care of production and installation details.</w:t>
      </w:r>
    </w:p>
    <w:p w14:paraId="720A95C1" w14:textId="32BA437A" w:rsidR="001A2470" w:rsidRPr="004C7EFE" w:rsidRDefault="001A2470" w:rsidP="0003575C">
      <w:pPr>
        <w:numPr>
          <w:ilvl w:val="0"/>
          <w:numId w:val="3"/>
        </w:numPr>
        <w:spacing w:line="264" w:lineRule="auto"/>
        <w:jc w:val="both"/>
        <w:rPr>
          <w:rFonts w:ascii="Lato" w:hAnsi="Lato"/>
          <w:strike/>
          <w:color w:val="A6A6A6" w:themeColor="background1" w:themeShade="A6"/>
          <w:sz w:val="20"/>
          <w:szCs w:val="20"/>
        </w:rPr>
      </w:pPr>
      <w:r w:rsidRPr="004C7EFE">
        <w:rPr>
          <w:rFonts w:ascii="Lato" w:hAnsi="Lato"/>
          <w:strike/>
          <w:color w:val="A6A6A6" w:themeColor="background1" w:themeShade="A6"/>
          <w:sz w:val="20"/>
          <w:szCs w:val="20"/>
        </w:rPr>
        <w:t xml:space="preserve">Exterior elevator doors clings are visible only on the third floor of the Marriott Rivercenter, which is where </w:t>
      </w:r>
      <w:proofErr w:type="gramStart"/>
      <w:r w:rsidRPr="004C7EFE">
        <w:rPr>
          <w:rFonts w:ascii="Lato" w:hAnsi="Lato"/>
          <w:strike/>
          <w:color w:val="A6A6A6" w:themeColor="background1" w:themeShade="A6"/>
          <w:sz w:val="20"/>
          <w:szCs w:val="20"/>
        </w:rPr>
        <w:t>the majority of</w:t>
      </w:r>
      <w:proofErr w:type="gramEnd"/>
      <w:r w:rsidRPr="004C7EFE">
        <w:rPr>
          <w:rFonts w:ascii="Lato" w:hAnsi="Lato"/>
          <w:strike/>
          <w:color w:val="A6A6A6" w:themeColor="background1" w:themeShade="A6"/>
          <w:sz w:val="20"/>
          <w:szCs w:val="20"/>
        </w:rPr>
        <w:t xml:space="preserve"> convention meetings and sessions are scheduled. </w:t>
      </w:r>
    </w:p>
    <w:bookmarkEnd w:id="12"/>
    <w:p w14:paraId="2EBB727E" w14:textId="77777777" w:rsidR="00354188" w:rsidRPr="004C7EFE" w:rsidRDefault="00354188" w:rsidP="00354188">
      <w:pPr>
        <w:spacing w:line="264" w:lineRule="auto"/>
        <w:ind w:left="144"/>
        <w:jc w:val="both"/>
        <w:rPr>
          <w:rFonts w:ascii="Lato" w:hAnsi="Lato"/>
          <w:strike/>
          <w:color w:val="A6A6A6" w:themeColor="background1" w:themeShade="A6"/>
          <w:sz w:val="20"/>
          <w:szCs w:val="20"/>
        </w:rPr>
      </w:pPr>
    </w:p>
    <w:p w14:paraId="457B16BA" w14:textId="77777777" w:rsidR="00354188" w:rsidRPr="004C7EFE" w:rsidRDefault="00354188" w:rsidP="00354188">
      <w:pPr>
        <w:spacing w:line="264" w:lineRule="auto"/>
        <w:rPr>
          <w:rFonts w:ascii="Lato" w:hAnsi="Lato"/>
          <w:b/>
          <w:strike/>
          <w:color w:val="A6A6A6" w:themeColor="background1" w:themeShade="A6"/>
          <w:sz w:val="20"/>
          <w:szCs w:val="20"/>
        </w:rPr>
      </w:pPr>
      <w:r w:rsidRPr="004C7EFE">
        <w:rPr>
          <w:rFonts w:ascii="Lato" w:hAnsi="Lato"/>
          <w:b/>
          <w:strike/>
          <w:color w:val="A6A6A6" w:themeColor="background1" w:themeShade="A6"/>
          <w:sz w:val="20"/>
          <w:szCs w:val="20"/>
        </w:rPr>
        <w:t>Associated Deadlines</w:t>
      </w:r>
    </w:p>
    <w:p w14:paraId="1E23C63F" w14:textId="0701A6CB" w:rsidR="00E1141B" w:rsidRDefault="001D71F6" w:rsidP="0003575C">
      <w:pPr>
        <w:numPr>
          <w:ilvl w:val="0"/>
          <w:numId w:val="3"/>
        </w:numPr>
        <w:spacing w:line="264" w:lineRule="auto"/>
        <w:rPr>
          <w:rFonts w:ascii="Lato" w:hAnsi="Lato"/>
          <w:sz w:val="20"/>
          <w:szCs w:val="20"/>
        </w:rPr>
      </w:pPr>
      <w:r w:rsidRPr="004C7EFE">
        <w:rPr>
          <w:rFonts w:ascii="Lato" w:hAnsi="Lato"/>
          <w:strike/>
          <w:color w:val="A6A6A6" w:themeColor="background1" w:themeShade="A6"/>
          <w:sz w:val="20"/>
          <w:szCs w:val="20"/>
        </w:rPr>
        <w:t xml:space="preserve">July </w:t>
      </w:r>
      <w:r w:rsidR="003363B4" w:rsidRPr="004C7EFE">
        <w:rPr>
          <w:rFonts w:ascii="Lato" w:hAnsi="Lato"/>
          <w:strike/>
          <w:color w:val="A6A6A6" w:themeColor="background1" w:themeShade="A6"/>
          <w:sz w:val="20"/>
          <w:szCs w:val="20"/>
        </w:rPr>
        <w:t>31</w:t>
      </w:r>
      <w:r w:rsidRPr="004C7EFE">
        <w:rPr>
          <w:rFonts w:ascii="Lato" w:hAnsi="Lato"/>
          <w:strike/>
          <w:color w:val="A6A6A6" w:themeColor="background1" w:themeShade="A6"/>
          <w:sz w:val="20"/>
          <w:szCs w:val="20"/>
        </w:rPr>
        <w:t xml:space="preserve">, 2025 </w:t>
      </w:r>
      <w:r w:rsidR="00354188" w:rsidRPr="004C7EFE">
        <w:rPr>
          <w:rFonts w:ascii="Lato" w:hAnsi="Lato"/>
          <w:strike/>
          <w:color w:val="A6A6A6" w:themeColor="background1" w:themeShade="A6"/>
          <w:sz w:val="20"/>
          <w:szCs w:val="20"/>
        </w:rPr>
        <w:t>– graphics due to GPA Midstream</w:t>
      </w:r>
      <w:r w:rsidR="00354188" w:rsidRPr="004C7EFE">
        <w:rPr>
          <w:rFonts w:ascii="Lato" w:hAnsi="Lato"/>
          <w:color w:val="A6A6A6" w:themeColor="background1" w:themeShade="A6"/>
          <w:sz w:val="20"/>
          <w:szCs w:val="20"/>
        </w:rPr>
        <w:t xml:space="preserve"> </w:t>
      </w:r>
      <w:r w:rsidR="00E1141B">
        <w:rPr>
          <w:rFonts w:ascii="Lato" w:hAnsi="Lato"/>
          <w:sz w:val="20"/>
          <w:szCs w:val="20"/>
        </w:rPr>
        <w:br w:type="page"/>
      </w:r>
    </w:p>
    <w:p w14:paraId="1B200214" w14:textId="2904EF39" w:rsidR="001A2470" w:rsidRPr="001D71F6" w:rsidRDefault="001C25C7" w:rsidP="001A2470">
      <w:pPr>
        <w:spacing w:line="264" w:lineRule="auto"/>
        <w:jc w:val="both"/>
        <w:rPr>
          <w:rFonts w:ascii="Lato" w:hAnsi="Lato"/>
          <w:b/>
          <w:color w:val="FF0000"/>
          <w:sz w:val="20"/>
          <w:szCs w:val="20"/>
        </w:rPr>
      </w:pPr>
      <w:r>
        <w:rPr>
          <w:rFonts w:ascii="Lato" w:hAnsi="Lato" w:cs="Arial"/>
          <w:b/>
          <w:sz w:val="20"/>
          <w:szCs w:val="20"/>
        </w:rPr>
        <w:lastRenderedPageBreak/>
        <w:pict w14:anchorId="57D888CC">
          <v:rect id="_x0000_i1031" style="width:468pt;height:1.5pt" o:hrstd="t" o:hrnoshade="t" o:hr="t" fillcolor="#f60" stroked="f"/>
        </w:pict>
      </w:r>
    </w:p>
    <w:p w14:paraId="35FC8193" w14:textId="33E132E1" w:rsidR="001A2470" w:rsidRPr="00383F0C" w:rsidRDefault="001A2470" w:rsidP="001A2470">
      <w:pPr>
        <w:spacing w:line="264" w:lineRule="auto"/>
        <w:jc w:val="both"/>
        <w:rPr>
          <w:rFonts w:ascii="Lato" w:hAnsi="Lato"/>
          <w:b/>
          <w:sz w:val="28"/>
          <w:szCs w:val="28"/>
        </w:rPr>
      </w:pPr>
      <w:bookmarkStart w:id="13" w:name="_Hlk195707804"/>
      <w:r w:rsidRPr="004C7EFE">
        <w:rPr>
          <w:rFonts w:ascii="Lato" w:hAnsi="Lato"/>
          <w:b/>
          <w:strike/>
          <w:color w:val="A6A6A6" w:themeColor="background1" w:themeShade="A6"/>
          <w:sz w:val="28"/>
          <w:szCs w:val="28"/>
        </w:rPr>
        <w:t>Branding – Elevator Interior Floor Decals – $18,000</w:t>
      </w:r>
      <w:r w:rsidR="009671B8" w:rsidRPr="004C7EFE">
        <w:rPr>
          <w:rFonts w:ascii="Lato" w:hAnsi="Lato"/>
          <w:b/>
          <w:color w:val="A6A6A6" w:themeColor="background1" w:themeShade="A6"/>
          <w:sz w:val="28"/>
          <w:szCs w:val="28"/>
        </w:rPr>
        <w:t xml:space="preserve"> </w:t>
      </w:r>
      <w:r w:rsidR="004C7EFE">
        <w:rPr>
          <w:rFonts w:ascii="Lato" w:hAnsi="Lato"/>
          <w:b/>
          <w:sz w:val="28"/>
          <w:szCs w:val="28"/>
        </w:rPr>
        <w:t>*Sold to Caterpillar</w:t>
      </w:r>
    </w:p>
    <w:p w14:paraId="0D80D243" w14:textId="77777777" w:rsidR="00E1141B" w:rsidRPr="004C7EFE" w:rsidRDefault="00E1141B" w:rsidP="00E1141B">
      <w:pPr>
        <w:spacing w:line="264" w:lineRule="auto"/>
        <w:jc w:val="both"/>
        <w:rPr>
          <w:rFonts w:ascii="Lato" w:hAnsi="Lato" w:cs="Arial"/>
          <w:b/>
          <w:strike/>
          <w:color w:val="A6A6A6" w:themeColor="background1" w:themeShade="A6"/>
          <w:sz w:val="20"/>
          <w:szCs w:val="20"/>
        </w:rPr>
      </w:pPr>
      <w:r w:rsidRPr="004C7EFE">
        <w:rPr>
          <w:rFonts w:ascii="Lato" w:hAnsi="Lato" w:cs="Arial"/>
          <w:b/>
          <w:strike/>
          <w:color w:val="A6A6A6" w:themeColor="background1" w:themeShade="A6"/>
          <w:sz w:val="20"/>
          <w:szCs w:val="20"/>
        </w:rPr>
        <w:t>Exclusive</w:t>
      </w:r>
    </w:p>
    <w:p w14:paraId="2D8731A9" w14:textId="001452F5" w:rsidR="001A2470" w:rsidRPr="004C7EFE" w:rsidRDefault="001A2470" w:rsidP="009671B8">
      <w:pPr>
        <w:spacing w:line="264" w:lineRule="auto"/>
        <w:jc w:val="right"/>
        <w:rPr>
          <w:rFonts w:ascii="Lato" w:hAnsi="Lato"/>
          <w:b/>
          <w:strike/>
          <w:color w:val="A6A6A6" w:themeColor="background1" w:themeShade="A6"/>
          <w:sz w:val="20"/>
          <w:szCs w:val="20"/>
        </w:rPr>
      </w:pPr>
    </w:p>
    <w:p w14:paraId="3688E3AE" w14:textId="1621AACB" w:rsidR="001A2470" w:rsidRPr="004C7EFE" w:rsidRDefault="001A2470" w:rsidP="001A2470">
      <w:pPr>
        <w:spacing w:line="264" w:lineRule="auto"/>
        <w:jc w:val="both"/>
        <w:rPr>
          <w:rFonts w:ascii="Lato" w:hAnsi="Lato"/>
          <w:bCs/>
          <w:strike/>
          <w:color w:val="A6A6A6" w:themeColor="background1" w:themeShade="A6"/>
          <w:sz w:val="20"/>
          <w:szCs w:val="20"/>
        </w:rPr>
      </w:pPr>
      <w:r w:rsidRPr="004C7EFE">
        <w:rPr>
          <w:rFonts w:ascii="Lato" w:hAnsi="Lato"/>
          <w:b/>
          <w:strike/>
          <w:color w:val="A6A6A6" w:themeColor="background1" w:themeShade="A6"/>
          <w:sz w:val="20"/>
          <w:szCs w:val="20"/>
        </w:rPr>
        <w:t xml:space="preserve">Description: </w:t>
      </w:r>
      <w:r w:rsidRPr="004C7EFE">
        <w:rPr>
          <w:rFonts w:ascii="Lato" w:hAnsi="Lato"/>
          <w:bCs/>
          <w:strike/>
          <w:color w:val="A6A6A6" w:themeColor="background1" w:themeShade="A6"/>
          <w:sz w:val="20"/>
          <w:szCs w:val="20"/>
        </w:rPr>
        <w:t xml:space="preserve">Catch attendees’ eyes as they ride the elevators to their destinations with your company’s artwork on the floor of 10 elevators in the San Antonio Marriott Rivercenter. Your message will be on display from the time </w:t>
      </w:r>
      <w:proofErr w:type="gramStart"/>
      <w:r w:rsidRPr="004C7EFE">
        <w:rPr>
          <w:rFonts w:ascii="Lato" w:hAnsi="Lato"/>
          <w:bCs/>
          <w:strike/>
          <w:color w:val="A6A6A6" w:themeColor="background1" w:themeShade="A6"/>
          <w:sz w:val="20"/>
          <w:szCs w:val="20"/>
        </w:rPr>
        <w:t>registration</w:t>
      </w:r>
      <w:proofErr w:type="gramEnd"/>
      <w:r w:rsidRPr="004C7EFE">
        <w:rPr>
          <w:rFonts w:ascii="Lato" w:hAnsi="Lato"/>
          <w:bCs/>
          <w:strike/>
          <w:color w:val="A6A6A6" w:themeColor="background1" w:themeShade="A6"/>
          <w:sz w:val="20"/>
          <w:szCs w:val="20"/>
        </w:rPr>
        <w:t xml:space="preserve"> opens on Sunday through the convention’s conclusion at noon on Wednesday</w:t>
      </w:r>
      <w:r w:rsidR="00164E4B" w:rsidRPr="004C7EFE">
        <w:rPr>
          <w:rFonts w:ascii="Lato" w:hAnsi="Lato"/>
          <w:bCs/>
          <w:strike/>
          <w:color w:val="A6A6A6" w:themeColor="background1" w:themeShade="A6"/>
          <w:sz w:val="20"/>
          <w:szCs w:val="20"/>
        </w:rPr>
        <w:t xml:space="preserve">. </w:t>
      </w:r>
    </w:p>
    <w:p w14:paraId="3C936865" w14:textId="77777777" w:rsidR="001A2470" w:rsidRPr="004C7EFE" w:rsidRDefault="001A2470" w:rsidP="001A2470">
      <w:pPr>
        <w:spacing w:line="264" w:lineRule="auto"/>
        <w:jc w:val="both"/>
        <w:rPr>
          <w:rFonts w:ascii="Lato" w:hAnsi="Lato"/>
          <w:bCs/>
          <w:strike/>
          <w:color w:val="A6A6A6" w:themeColor="background1" w:themeShade="A6"/>
          <w:sz w:val="20"/>
          <w:szCs w:val="20"/>
        </w:rPr>
      </w:pPr>
    </w:p>
    <w:p w14:paraId="7E18D0E4" w14:textId="77777777" w:rsidR="001A2470" w:rsidRPr="004C7EFE" w:rsidRDefault="001A2470" w:rsidP="001A2470">
      <w:pPr>
        <w:spacing w:line="264" w:lineRule="auto"/>
        <w:jc w:val="both"/>
        <w:rPr>
          <w:rFonts w:ascii="Lato" w:hAnsi="Lato"/>
          <w:b/>
          <w:strike/>
          <w:color w:val="A6A6A6" w:themeColor="background1" w:themeShade="A6"/>
          <w:sz w:val="20"/>
          <w:szCs w:val="20"/>
        </w:rPr>
      </w:pPr>
      <w:r w:rsidRPr="004C7EFE">
        <w:rPr>
          <w:rFonts w:ascii="Lato" w:hAnsi="Lato"/>
          <w:b/>
          <w:strike/>
          <w:color w:val="A6A6A6" w:themeColor="background1" w:themeShade="A6"/>
          <w:sz w:val="20"/>
          <w:szCs w:val="20"/>
        </w:rPr>
        <w:t>Entitlements</w:t>
      </w:r>
    </w:p>
    <w:p w14:paraId="7D3983B0" w14:textId="4E9B3D66" w:rsidR="001A2470" w:rsidRPr="00383F0C" w:rsidRDefault="001A2470" w:rsidP="00BA0B79">
      <w:pPr>
        <w:numPr>
          <w:ilvl w:val="0"/>
          <w:numId w:val="1"/>
        </w:numPr>
        <w:spacing w:line="264" w:lineRule="auto"/>
        <w:jc w:val="both"/>
        <w:rPr>
          <w:rFonts w:ascii="Lato" w:hAnsi="Lato"/>
          <w:b/>
          <w:sz w:val="20"/>
          <w:szCs w:val="20"/>
        </w:rPr>
      </w:pPr>
      <w:r w:rsidRPr="004C7EFE">
        <w:rPr>
          <w:rFonts w:ascii="Lato" w:hAnsi="Lato" w:cs="Arial"/>
          <w:strike/>
          <w:color w:val="A6A6A6" w:themeColor="background1" w:themeShade="A6"/>
          <w:sz w:val="20"/>
          <w:szCs w:val="20"/>
        </w:rPr>
        <w:t xml:space="preserve">2 </w:t>
      </w:r>
      <w:r w:rsidR="00497B56" w:rsidRPr="004C7EFE">
        <w:rPr>
          <w:rFonts w:ascii="Lato" w:hAnsi="Lato" w:cs="Arial"/>
          <w:strike/>
          <w:color w:val="A6A6A6" w:themeColor="background1" w:themeShade="A6"/>
          <w:sz w:val="20"/>
          <w:szCs w:val="20"/>
        </w:rPr>
        <w:t>complimentary convention registrations</w:t>
      </w:r>
      <w:r w:rsidR="00497B56" w:rsidRPr="004C7EFE">
        <w:rPr>
          <w:rFonts w:ascii="Lato" w:hAnsi="Lato" w:cs="Arial"/>
          <w:color w:val="A6A6A6" w:themeColor="background1" w:themeShade="A6"/>
          <w:sz w:val="20"/>
          <w:szCs w:val="20"/>
        </w:rPr>
        <w:t xml:space="preserve"> </w:t>
      </w:r>
    </w:p>
    <w:p w14:paraId="1EBE79B7" w14:textId="7852ECED" w:rsidR="00383F0C" w:rsidRPr="00383F0C" w:rsidRDefault="00383F0C" w:rsidP="00383F0C">
      <w:pPr>
        <w:numPr>
          <w:ilvl w:val="0"/>
          <w:numId w:val="1"/>
        </w:numPr>
        <w:spacing w:line="264" w:lineRule="auto"/>
        <w:rPr>
          <w:rFonts w:ascii="Lato" w:hAnsi="Lato" w:cs="Arial"/>
          <w:b/>
          <w:color w:val="003882"/>
          <w:sz w:val="20"/>
          <w:szCs w:val="20"/>
        </w:rPr>
      </w:pPr>
      <w:proofErr w:type="gramStart"/>
      <w:r w:rsidRPr="00383F0C">
        <w:rPr>
          <w:rFonts w:ascii="Lato" w:hAnsi="Lato" w:cs="Arial"/>
          <w:i/>
          <w:iCs/>
          <w:color w:val="003882"/>
          <w:sz w:val="20"/>
          <w:szCs w:val="20"/>
        </w:rPr>
        <w:t>Sponsor</w:t>
      </w:r>
      <w:proofErr w:type="gramEnd"/>
      <w:r w:rsidRPr="00383F0C">
        <w:rPr>
          <w:rFonts w:ascii="Lato" w:hAnsi="Lato" w:cs="Arial"/>
          <w:i/>
          <w:iCs/>
          <w:color w:val="003882"/>
          <w:sz w:val="20"/>
          <w:szCs w:val="20"/>
        </w:rPr>
        <w:t xml:space="preserve"> will have </w:t>
      </w:r>
      <w:proofErr w:type="gramStart"/>
      <w:r w:rsidRPr="00383F0C">
        <w:rPr>
          <w:rFonts w:ascii="Lato" w:hAnsi="Lato" w:cs="Arial"/>
          <w:i/>
          <w:iCs/>
          <w:color w:val="003882"/>
          <w:sz w:val="20"/>
          <w:szCs w:val="20"/>
        </w:rPr>
        <w:t>right</w:t>
      </w:r>
      <w:proofErr w:type="gramEnd"/>
      <w:r w:rsidRPr="00383F0C">
        <w:rPr>
          <w:rFonts w:ascii="Lato" w:hAnsi="Lato" w:cs="Arial"/>
          <w:i/>
          <w:iCs/>
          <w:color w:val="003882"/>
          <w:sz w:val="20"/>
          <w:szCs w:val="20"/>
        </w:rPr>
        <w:t xml:space="preserve"> </w:t>
      </w:r>
      <w:proofErr w:type="gramStart"/>
      <w:r w:rsidRPr="00383F0C">
        <w:rPr>
          <w:rFonts w:ascii="Lato" w:hAnsi="Lato" w:cs="Arial"/>
          <w:i/>
          <w:iCs/>
          <w:color w:val="003882"/>
          <w:sz w:val="20"/>
          <w:szCs w:val="20"/>
        </w:rPr>
        <w:t>of</w:t>
      </w:r>
      <w:proofErr w:type="gramEnd"/>
      <w:r w:rsidRPr="00383F0C">
        <w:rPr>
          <w:rFonts w:ascii="Lato" w:hAnsi="Lato" w:cs="Arial"/>
          <w:i/>
          <w:iCs/>
          <w:color w:val="003882"/>
          <w:sz w:val="20"/>
          <w:szCs w:val="20"/>
        </w:rPr>
        <w:t xml:space="preserve"> first </w:t>
      </w:r>
      <w:proofErr w:type="gramStart"/>
      <w:r w:rsidRPr="00383F0C">
        <w:rPr>
          <w:rFonts w:ascii="Lato" w:hAnsi="Lato" w:cs="Arial"/>
          <w:i/>
          <w:iCs/>
          <w:color w:val="003882"/>
          <w:sz w:val="20"/>
          <w:szCs w:val="20"/>
        </w:rPr>
        <w:t>refusal</w:t>
      </w:r>
      <w:proofErr w:type="gramEnd"/>
      <w:r w:rsidRPr="00383F0C">
        <w:rPr>
          <w:rFonts w:ascii="Lato" w:hAnsi="Lato" w:cs="Arial"/>
          <w:i/>
          <w:iCs/>
          <w:color w:val="003882"/>
          <w:sz w:val="20"/>
          <w:szCs w:val="20"/>
        </w:rPr>
        <w:t xml:space="preserve"> for the same opportunity at the 2026 GPA Midstream Convention at </w:t>
      </w:r>
      <w:proofErr w:type="gramStart"/>
      <w:r w:rsidR="00A535F8">
        <w:rPr>
          <w:rFonts w:ascii="Lato" w:hAnsi="Lato" w:cs="Arial"/>
          <w:i/>
          <w:iCs/>
          <w:color w:val="003882"/>
          <w:sz w:val="20"/>
          <w:szCs w:val="20"/>
        </w:rPr>
        <w:t>2026</w:t>
      </w:r>
      <w:proofErr w:type="gramEnd"/>
      <w:r w:rsidR="00A535F8">
        <w:rPr>
          <w:rFonts w:ascii="Lato" w:hAnsi="Lato" w:cs="Arial"/>
          <w:i/>
          <w:iCs/>
          <w:color w:val="003882"/>
          <w:sz w:val="20"/>
          <w:szCs w:val="20"/>
        </w:rPr>
        <w:t xml:space="preserve"> pricing.</w:t>
      </w:r>
    </w:p>
    <w:p w14:paraId="1D8F550C" w14:textId="77777777" w:rsidR="00383F0C" w:rsidRPr="00383F0C" w:rsidRDefault="00383F0C" w:rsidP="00383F0C">
      <w:pPr>
        <w:spacing w:line="264" w:lineRule="auto"/>
        <w:ind w:left="144"/>
        <w:jc w:val="both"/>
        <w:rPr>
          <w:rFonts w:ascii="Lato" w:hAnsi="Lato"/>
          <w:b/>
          <w:sz w:val="20"/>
          <w:szCs w:val="20"/>
        </w:rPr>
      </w:pPr>
    </w:p>
    <w:p w14:paraId="227DE396" w14:textId="77777777" w:rsidR="001A2470" w:rsidRPr="004C7EFE" w:rsidRDefault="001A2470" w:rsidP="001A2470">
      <w:pPr>
        <w:spacing w:line="264" w:lineRule="auto"/>
        <w:jc w:val="both"/>
        <w:rPr>
          <w:rFonts w:ascii="Lato" w:hAnsi="Lato"/>
          <w:b/>
          <w:strike/>
          <w:color w:val="A6A6A6" w:themeColor="background1" w:themeShade="A6"/>
          <w:sz w:val="20"/>
          <w:szCs w:val="20"/>
        </w:rPr>
      </w:pPr>
      <w:r w:rsidRPr="004C7EFE">
        <w:rPr>
          <w:rFonts w:ascii="Lato" w:hAnsi="Lato"/>
          <w:b/>
          <w:strike/>
          <w:color w:val="A6A6A6" w:themeColor="background1" w:themeShade="A6"/>
          <w:sz w:val="20"/>
          <w:szCs w:val="20"/>
        </w:rPr>
        <w:t>Recognition &amp; Visibility</w:t>
      </w:r>
    </w:p>
    <w:p w14:paraId="5290B3A7" w14:textId="77777777" w:rsidR="001A2470" w:rsidRPr="004C7EFE" w:rsidRDefault="001A2470" w:rsidP="001A2470">
      <w:pPr>
        <w:numPr>
          <w:ilvl w:val="0"/>
          <w:numId w:val="1"/>
        </w:numPr>
        <w:spacing w:line="264" w:lineRule="auto"/>
        <w:jc w:val="both"/>
        <w:rPr>
          <w:rFonts w:ascii="Lato" w:hAnsi="Lato"/>
          <w:b/>
          <w:strike/>
          <w:color w:val="A6A6A6" w:themeColor="background1" w:themeShade="A6"/>
          <w:sz w:val="20"/>
          <w:szCs w:val="20"/>
        </w:rPr>
      </w:pPr>
      <w:r w:rsidRPr="004C7EFE">
        <w:rPr>
          <w:rFonts w:ascii="Lato" w:hAnsi="Lato"/>
          <w:strike/>
          <w:color w:val="A6A6A6" w:themeColor="background1" w:themeShade="A6"/>
          <w:sz w:val="20"/>
          <w:szCs w:val="20"/>
        </w:rPr>
        <w:t>Your company’s custom artwork (6’ wide x 5’ deep) on the floor of the Marriott Rivercenter’s 10 elevators that run from the hotel lobby up to the top floor.</w:t>
      </w:r>
    </w:p>
    <w:p w14:paraId="4E223E29" w14:textId="53A7B0F2" w:rsidR="001A2470" w:rsidRPr="004C7EFE" w:rsidRDefault="00E367ED" w:rsidP="00A816C4">
      <w:pPr>
        <w:pStyle w:val="ListParagraph"/>
        <w:numPr>
          <w:ilvl w:val="0"/>
          <w:numId w:val="1"/>
        </w:numPr>
        <w:spacing w:line="264" w:lineRule="auto"/>
        <w:jc w:val="both"/>
        <w:rPr>
          <w:rFonts w:ascii="Lato" w:hAnsi="Lato"/>
          <w:b/>
          <w:strike/>
          <w:color w:val="A6A6A6" w:themeColor="background1" w:themeShade="A6"/>
          <w:sz w:val="20"/>
          <w:szCs w:val="20"/>
        </w:rPr>
      </w:pPr>
      <w:r w:rsidRPr="004C7EFE">
        <w:rPr>
          <w:rFonts w:ascii="Lato" w:hAnsi="Lato"/>
          <w:strike/>
          <w:color w:val="A6A6A6" w:themeColor="background1" w:themeShade="A6"/>
          <w:sz w:val="20"/>
          <w:szCs w:val="20"/>
        </w:rPr>
        <w:t xml:space="preserve">Recognized by company logo on GPA Midstream convention web site, logo in the convention’s printed program, and logo within the </w:t>
      </w:r>
      <w:r w:rsidR="00832403" w:rsidRPr="004C7EFE">
        <w:rPr>
          <w:rFonts w:ascii="Lato" w:hAnsi="Lato"/>
          <w:strike/>
          <w:color w:val="A6A6A6" w:themeColor="background1" w:themeShade="A6"/>
          <w:sz w:val="20"/>
          <w:szCs w:val="20"/>
        </w:rPr>
        <w:t>Midstream Go app</w:t>
      </w:r>
      <w:r w:rsidR="00A816C4" w:rsidRPr="004C7EFE">
        <w:rPr>
          <w:rFonts w:ascii="Lato" w:hAnsi="Lato"/>
          <w:strike/>
          <w:color w:val="A6A6A6" w:themeColor="background1" w:themeShade="A6"/>
          <w:sz w:val="20"/>
          <w:szCs w:val="20"/>
        </w:rPr>
        <w:t>.</w:t>
      </w:r>
    </w:p>
    <w:p w14:paraId="4E9FD2E1" w14:textId="77777777" w:rsidR="00A816C4" w:rsidRPr="004C7EFE" w:rsidRDefault="00A816C4" w:rsidP="00A816C4">
      <w:pPr>
        <w:pStyle w:val="ListParagraph"/>
        <w:spacing w:line="264" w:lineRule="auto"/>
        <w:ind w:left="144"/>
        <w:jc w:val="both"/>
        <w:rPr>
          <w:rFonts w:ascii="Lato" w:hAnsi="Lato"/>
          <w:b/>
          <w:strike/>
          <w:color w:val="A6A6A6" w:themeColor="background1" w:themeShade="A6"/>
          <w:sz w:val="20"/>
          <w:szCs w:val="20"/>
        </w:rPr>
      </w:pPr>
    </w:p>
    <w:p w14:paraId="12B79C30" w14:textId="77777777" w:rsidR="001A2470" w:rsidRPr="004C7EFE" w:rsidRDefault="001A2470" w:rsidP="001A2470">
      <w:pPr>
        <w:spacing w:line="264" w:lineRule="auto"/>
        <w:jc w:val="both"/>
        <w:rPr>
          <w:rFonts w:ascii="Lato" w:hAnsi="Lato"/>
          <w:b/>
          <w:strike/>
          <w:color w:val="A6A6A6" w:themeColor="background1" w:themeShade="A6"/>
          <w:sz w:val="20"/>
          <w:szCs w:val="20"/>
        </w:rPr>
      </w:pPr>
      <w:r w:rsidRPr="004C7EFE">
        <w:rPr>
          <w:rFonts w:ascii="Lato" w:hAnsi="Lato"/>
          <w:b/>
          <w:strike/>
          <w:color w:val="A6A6A6" w:themeColor="background1" w:themeShade="A6"/>
          <w:sz w:val="20"/>
          <w:szCs w:val="20"/>
        </w:rPr>
        <w:t>The Fine Print</w:t>
      </w:r>
    </w:p>
    <w:p w14:paraId="28EFA97E" w14:textId="25E44207" w:rsidR="001A2470" w:rsidRPr="004C7EFE" w:rsidRDefault="001A2470" w:rsidP="0003575C">
      <w:pPr>
        <w:numPr>
          <w:ilvl w:val="0"/>
          <w:numId w:val="3"/>
        </w:numPr>
        <w:spacing w:line="264" w:lineRule="auto"/>
        <w:jc w:val="both"/>
        <w:rPr>
          <w:rFonts w:ascii="Lato" w:hAnsi="Lato"/>
          <w:strike/>
          <w:color w:val="A6A6A6" w:themeColor="background1" w:themeShade="A6"/>
          <w:sz w:val="20"/>
          <w:szCs w:val="20"/>
        </w:rPr>
      </w:pPr>
      <w:r w:rsidRPr="004C7EFE">
        <w:rPr>
          <w:rFonts w:ascii="Lato" w:hAnsi="Lato"/>
          <w:strike/>
          <w:color w:val="A6A6A6" w:themeColor="background1" w:themeShade="A6"/>
          <w:sz w:val="20"/>
          <w:szCs w:val="20"/>
        </w:rPr>
        <w:t xml:space="preserve">Sponsor is responsible for providing artwork to GPA Midstream according to specs and </w:t>
      </w:r>
      <w:r w:rsidR="00A816C4" w:rsidRPr="004C7EFE">
        <w:rPr>
          <w:rFonts w:ascii="Lato" w:hAnsi="Lato"/>
          <w:strike/>
          <w:color w:val="A6A6A6" w:themeColor="background1" w:themeShade="A6"/>
          <w:sz w:val="20"/>
          <w:szCs w:val="20"/>
        </w:rPr>
        <w:t xml:space="preserve">by the deadline communicated </w:t>
      </w:r>
      <w:r w:rsidRPr="004C7EFE">
        <w:rPr>
          <w:rFonts w:ascii="Lato" w:hAnsi="Lato"/>
          <w:strike/>
          <w:color w:val="A6A6A6" w:themeColor="background1" w:themeShade="A6"/>
          <w:sz w:val="20"/>
          <w:szCs w:val="20"/>
        </w:rPr>
        <w:t>by GPA Midstream. GPA Midstream will take care of production and installation details.</w:t>
      </w:r>
    </w:p>
    <w:bookmarkEnd w:id="13"/>
    <w:p w14:paraId="4E8392A2" w14:textId="289D2692" w:rsidR="00A816C4" w:rsidRPr="004C7EFE" w:rsidRDefault="00A816C4" w:rsidP="00A816C4">
      <w:pPr>
        <w:spacing w:line="264" w:lineRule="auto"/>
        <w:jc w:val="both"/>
        <w:rPr>
          <w:rFonts w:ascii="Lato" w:hAnsi="Lato"/>
          <w:strike/>
          <w:color w:val="A6A6A6" w:themeColor="background1" w:themeShade="A6"/>
          <w:sz w:val="20"/>
          <w:szCs w:val="20"/>
        </w:rPr>
      </w:pPr>
    </w:p>
    <w:p w14:paraId="5FADFEDC" w14:textId="77777777" w:rsidR="00A816C4" w:rsidRPr="004C7EFE" w:rsidRDefault="00A816C4" w:rsidP="00A816C4">
      <w:pPr>
        <w:spacing w:line="264" w:lineRule="auto"/>
        <w:rPr>
          <w:rFonts w:ascii="Lato" w:hAnsi="Lato"/>
          <w:b/>
          <w:strike/>
          <w:color w:val="A6A6A6" w:themeColor="background1" w:themeShade="A6"/>
          <w:sz w:val="20"/>
          <w:szCs w:val="20"/>
        </w:rPr>
      </w:pPr>
      <w:r w:rsidRPr="004C7EFE">
        <w:rPr>
          <w:rFonts w:ascii="Lato" w:hAnsi="Lato"/>
          <w:b/>
          <w:strike/>
          <w:color w:val="A6A6A6" w:themeColor="background1" w:themeShade="A6"/>
          <w:sz w:val="20"/>
          <w:szCs w:val="20"/>
        </w:rPr>
        <w:t>Associated Deadlines</w:t>
      </w:r>
    </w:p>
    <w:p w14:paraId="31171DE8" w14:textId="751E53C0" w:rsidR="00A816C4" w:rsidRPr="004C7EFE" w:rsidRDefault="00383F0C" w:rsidP="0003575C">
      <w:pPr>
        <w:numPr>
          <w:ilvl w:val="0"/>
          <w:numId w:val="2"/>
        </w:numPr>
        <w:spacing w:line="264" w:lineRule="auto"/>
        <w:rPr>
          <w:rFonts w:ascii="Lato" w:hAnsi="Lato"/>
          <w:strike/>
          <w:color w:val="A6A6A6" w:themeColor="background1" w:themeShade="A6"/>
          <w:sz w:val="20"/>
          <w:szCs w:val="20"/>
        </w:rPr>
      </w:pPr>
      <w:r w:rsidRPr="004C7EFE">
        <w:rPr>
          <w:rFonts w:ascii="Lato" w:hAnsi="Lato"/>
          <w:strike/>
          <w:color w:val="A6A6A6" w:themeColor="background1" w:themeShade="A6"/>
          <w:sz w:val="20"/>
          <w:szCs w:val="20"/>
        </w:rPr>
        <w:t xml:space="preserve">July </w:t>
      </w:r>
      <w:r w:rsidR="003363B4" w:rsidRPr="004C7EFE">
        <w:rPr>
          <w:rFonts w:ascii="Lato" w:hAnsi="Lato"/>
          <w:strike/>
          <w:color w:val="A6A6A6" w:themeColor="background1" w:themeShade="A6"/>
          <w:sz w:val="20"/>
          <w:szCs w:val="20"/>
        </w:rPr>
        <w:t>31</w:t>
      </w:r>
      <w:r w:rsidRPr="004C7EFE">
        <w:rPr>
          <w:rFonts w:ascii="Lato" w:hAnsi="Lato"/>
          <w:strike/>
          <w:color w:val="A6A6A6" w:themeColor="background1" w:themeShade="A6"/>
          <w:sz w:val="20"/>
          <w:szCs w:val="20"/>
        </w:rPr>
        <w:t xml:space="preserve">, 2025 </w:t>
      </w:r>
      <w:r w:rsidR="00A816C4" w:rsidRPr="004C7EFE">
        <w:rPr>
          <w:rFonts w:ascii="Lato" w:hAnsi="Lato"/>
          <w:strike/>
          <w:color w:val="A6A6A6" w:themeColor="background1" w:themeShade="A6"/>
          <w:sz w:val="20"/>
          <w:szCs w:val="20"/>
        </w:rPr>
        <w:t xml:space="preserve">– graphics due to GPA Midstream </w:t>
      </w:r>
    </w:p>
    <w:p w14:paraId="7FBBCE10" w14:textId="439B8B50" w:rsidR="00383F0C" w:rsidRPr="00383F0C" w:rsidRDefault="0053593F" w:rsidP="00383F0C">
      <w:pPr>
        <w:spacing w:line="264" w:lineRule="auto"/>
        <w:jc w:val="both"/>
        <w:rPr>
          <w:rFonts w:ascii="Lato" w:hAnsi="Lato"/>
          <w:b/>
        </w:rPr>
      </w:pPr>
      <w:r w:rsidRPr="00383F0C">
        <w:rPr>
          <w:rFonts w:ascii="Lato" w:hAnsi="Lato"/>
          <w:b/>
          <w:noProof/>
          <w:sz w:val="18"/>
        </w:rPr>
        <w:drawing>
          <wp:anchor distT="0" distB="0" distL="114300" distR="114300" simplePos="0" relativeHeight="251679744" behindDoc="1" locked="0" layoutInCell="1" allowOverlap="1" wp14:anchorId="33F5575F" wp14:editId="41326E5E">
            <wp:simplePos x="0" y="0"/>
            <wp:positionH relativeFrom="margin">
              <wp:align>right</wp:align>
            </wp:positionH>
            <wp:positionV relativeFrom="paragraph">
              <wp:posOffset>232410</wp:posOffset>
            </wp:positionV>
            <wp:extent cx="2218690" cy="2152650"/>
            <wp:effectExtent l="0" t="0" r="0" b="0"/>
            <wp:wrapTight wrapText="bothSides">
              <wp:wrapPolygon edited="0">
                <wp:start x="0" y="0"/>
                <wp:lineTo x="0" y="21409"/>
                <wp:lineTo x="21328" y="21409"/>
                <wp:lineTo x="213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869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5C7">
        <w:rPr>
          <w:rFonts w:ascii="Lato" w:hAnsi="Lato" w:cs="Arial"/>
          <w:b/>
          <w:sz w:val="20"/>
          <w:szCs w:val="20"/>
        </w:rPr>
        <w:pict w14:anchorId="4884EDDE">
          <v:rect id="_x0000_i1032" style="width:468pt;height:1.5pt" o:hrstd="t" o:hrnoshade="t" o:hr="t" fillcolor="#f60" stroked="f"/>
        </w:pict>
      </w:r>
      <w:r w:rsidR="001A2470" w:rsidRPr="00755571">
        <w:rPr>
          <w:rFonts w:ascii="Lato" w:hAnsi="Lato"/>
          <w:b/>
          <w:strike/>
          <w:color w:val="A6A6A6" w:themeColor="background1" w:themeShade="A6"/>
          <w:sz w:val="28"/>
          <w:szCs w:val="28"/>
        </w:rPr>
        <w:t>Branding – Escalator Clings – $10,000</w:t>
      </w:r>
      <w:r w:rsidR="00B87463" w:rsidRPr="00755571">
        <w:rPr>
          <w:rFonts w:ascii="Lato" w:hAnsi="Lato"/>
          <w:b/>
          <w:color w:val="A6A6A6" w:themeColor="background1" w:themeShade="A6"/>
        </w:rPr>
        <w:t xml:space="preserve"> </w:t>
      </w:r>
      <w:r w:rsidR="00755571" w:rsidRPr="00755571">
        <w:rPr>
          <w:rFonts w:ascii="Lato" w:hAnsi="Lato"/>
          <w:b/>
          <w:sz w:val="28"/>
          <w:szCs w:val="28"/>
        </w:rPr>
        <w:t xml:space="preserve">*Sold to </w:t>
      </w:r>
      <w:proofErr w:type="spellStart"/>
      <w:r w:rsidR="00755571" w:rsidRPr="00755571">
        <w:rPr>
          <w:rFonts w:ascii="Lato" w:hAnsi="Lato"/>
          <w:b/>
          <w:sz w:val="28"/>
          <w:szCs w:val="28"/>
        </w:rPr>
        <w:t>Enerflex</w:t>
      </w:r>
      <w:proofErr w:type="spellEnd"/>
    </w:p>
    <w:p w14:paraId="220F141B" w14:textId="77777777" w:rsidR="00E1141B" w:rsidRPr="00755571" w:rsidRDefault="00E1141B" w:rsidP="00E1141B">
      <w:pPr>
        <w:spacing w:line="264" w:lineRule="auto"/>
        <w:jc w:val="both"/>
        <w:rPr>
          <w:rFonts w:ascii="Lato" w:hAnsi="Lato" w:cs="Arial"/>
          <w:b/>
          <w:strike/>
          <w:color w:val="A6A6A6" w:themeColor="background1" w:themeShade="A6"/>
          <w:sz w:val="20"/>
          <w:szCs w:val="20"/>
        </w:rPr>
      </w:pPr>
      <w:r w:rsidRPr="00755571">
        <w:rPr>
          <w:rFonts w:ascii="Lato" w:hAnsi="Lato" w:cs="Arial"/>
          <w:b/>
          <w:strike/>
          <w:color w:val="A6A6A6" w:themeColor="background1" w:themeShade="A6"/>
          <w:sz w:val="20"/>
          <w:szCs w:val="20"/>
        </w:rPr>
        <w:t>Exclusive</w:t>
      </w:r>
    </w:p>
    <w:p w14:paraId="0D460844" w14:textId="17642F9E" w:rsidR="001A2470" w:rsidRPr="00755571" w:rsidRDefault="001A2470" w:rsidP="00B87463">
      <w:pPr>
        <w:spacing w:line="264" w:lineRule="auto"/>
        <w:jc w:val="both"/>
        <w:rPr>
          <w:rFonts w:ascii="Lato" w:hAnsi="Lato"/>
          <w:b/>
          <w:strike/>
          <w:color w:val="A6A6A6" w:themeColor="background1" w:themeShade="A6"/>
          <w:sz w:val="20"/>
          <w:szCs w:val="20"/>
        </w:rPr>
      </w:pPr>
    </w:p>
    <w:p w14:paraId="6EB6A2AD" w14:textId="6A2734B8" w:rsidR="001A2470" w:rsidRPr="00755571" w:rsidRDefault="001A2470" w:rsidP="0053593F">
      <w:pPr>
        <w:spacing w:line="264" w:lineRule="auto"/>
        <w:jc w:val="both"/>
        <w:rPr>
          <w:rFonts w:ascii="Lato" w:hAnsi="Lato"/>
          <w:bCs/>
          <w:strike/>
          <w:color w:val="A6A6A6" w:themeColor="background1" w:themeShade="A6"/>
          <w:sz w:val="20"/>
          <w:szCs w:val="20"/>
        </w:rPr>
      </w:pPr>
      <w:bookmarkStart w:id="14" w:name="_Hlk195708400"/>
      <w:r w:rsidRPr="00755571">
        <w:rPr>
          <w:rFonts w:ascii="Lato" w:hAnsi="Lato"/>
          <w:b/>
          <w:strike/>
          <w:color w:val="A6A6A6" w:themeColor="background1" w:themeShade="A6"/>
          <w:sz w:val="20"/>
          <w:szCs w:val="20"/>
        </w:rPr>
        <w:t xml:space="preserve">Description: </w:t>
      </w:r>
      <w:r w:rsidRPr="00755571">
        <w:rPr>
          <w:rFonts w:ascii="Lato" w:hAnsi="Lato"/>
          <w:bCs/>
          <w:strike/>
          <w:color w:val="A6A6A6" w:themeColor="background1" w:themeShade="A6"/>
          <w:sz w:val="20"/>
          <w:szCs w:val="20"/>
        </w:rPr>
        <w:t>Take advantage of a captive audience as convention attendees catch the escalator from level 2 up to level 3</w:t>
      </w:r>
      <w:r w:rsidR="0053593F" w:rsidRPr="00755571">
        <w:rPr>
          <w:rFonts w:ascii="Lato" w:hAnsi="Lato"/>
          <w:bCs/>
          <w:strike/>
          <w:color w:val="A6A6A6" w:themeColor="background1" w:themeShade="A6"/>
          <w:sz w:val="20"/>
          <w:szCs w:val="20"/>
        </w:rPr>
        <w:t xml:space="preserve"> </w:t>
      </w:r>
      <w:r w:rsidRPr="00755571">
        <w:rPr>
          <w:rFonts w:ascii="Lato" w:hAnsi="Lato"/>
          <w:bCs/>
          <w:strike/>
          <w:color w:val="A6A6A6" w:themeColor="background1" w:themeShade="A6"/>
          <w:sz w:val="20"/>
          <w:szCs w:val="20"/>
        </w:rPr>
        <w:t xml:space="preserve">which is where most of the committee meetings and forums will be held. Your company logo/message/artwork will display on a cling on the glass under the </w:t>
      </w:r>
      <w:r w:rsidR="0053593F" w:rsidRPr="00755571">
        <w:rPr>
          <w:rFonts w:ascii="Lato" w:hAnsi="Lato"/>
          <w:bCs/>
          <w:strike/>
          <w:color w:val="A6A6A6" w:themeColor="background1" w:themeShade="A6"/>
          <w:sz w:val="20"/>
          <w:szCs w:val="20"/>
        </w:rPr>
        <w:t>escalator</w:t>
      </w:r>
      <w:r w:rsidRPr="00755571">
        <w:rPr>
          <w:rFonts w:ascii="Lato" w:hAnsi="Lato"/>
          <w:bCs/>
          <w:strike/>
          <w:color w:val="A6A6A6" w:themeColor="background1" w:themeShade="A6"/>
          <w:sz w:val="20"/>
          <w:szCs w:val="20"/>
        </w:rPr>
        <w:t xml:space="preserve"> hand rails from the time registration opens on Sunday through the convention’s conclusion at noon on Wednesday.</w:t>
      </w:r>
    </w:p>
    <w:p w14:paraId="6F8BB4C4" w14:textId="77777777" w:rsidR="001A2470" w:rsidRPr="00755571" w:rsidRDefault="001A2470" w:rsidP="001A2470">
      <w:pPr>
        <w:spacing w:line="264" w:lineRule="auto"/>
        <w:jc w:val="both"/>
        <w:rPr>
          <w:rFonts w:ascii="Lato" w:hAnsi="Lato"/>
          <w:bCs/>
          <w:strike/>
          <w:color w:val="A6A6A6" w:themeColor="background1" w:themeShade="A6"/>
          <w:sz w:val="20"/>
          <w:szCs w:val="20"/>
        </w:rPr>
      </w:pPr>
    </w:p>
    <w:p w14:paraId="1B5BA4C0" w14:textId="77777777" w:rsidR="00383F0C" w:rsidRPr="00755571" w:rsidRDefault="00383F0C" w:rsidP="00383F0C">
      <w:pPr>
        <w:spacing w:line="264" w:lineRule="auto"/>
        <w:jc w:val="both"/>
        <w:rPr>
          <w:rFonts w:ascii="Lato" w:hAnsi="Lato"/>
          <w:b/>
          <w:strike/>
          <w:color w:val="A6A6A6" w:themeColor="background1" w:themeShade="A6"/>
          <w:sz w:val="20"/>
          <w:szCs w:val="20"/>
        </w:rPr>
      </w:pPr>
      <w:r w:rsidRPr="00755571">
        <w:rPr>
          <w:rFonts w:ascii="Lato" w:hAnsi="Lato"/>
          <w:b/>
          <w:strike/>
          <w:color w:val="A6A6A6" w:themeColor="background1" w:themeShade="A6"/>
          <w:sz w:val="20"/>
          <w:szCs w:val="20"/>
        </w:rPr>
        <w:t>Entitlements</w:t>
      </w:r>
    </w:p>
    <w:p w14:paraId="25CC1CED" w14:textId="0A4F4131" w:rsidR="00383F0C" w:rsidRPr="00755571" w:rsidRDefault="00383F0C" w:rsidP="00383F0C">
      <w:pPr>
        <w:numPr>
          <w:ilvl w:val="0"/>
          <w:numId w:val="1"/>
        </w:numPr>
        <w:spacing w:line="264" w:lineRule="auto"/>
        <w:jc w:val="both"/>
        <w:rPr>
          <w:rFonts w:ascii="Lato" w:hAnsi="Lato"/>
          <w:b/>
          <w:strike/>
          <w:color w:val="A6A6A6" w:themeColor="background1" w:themeShade="A6"/>
          <w:sz w:val="20"/>
          <w:szCs w:val="20"/>
        </w:rPr>
      </w:pPr>
      <w:r w:rsidRPr="00755571">
        <w:rPr>
          <w:rFonts w:ascii="Lato" w:hAnsi="Lato" w:cs="Arial"/>
          <w:strike/>
          <w:color w:val="A6A6A6" w:themeColor="background1" w:themeShade="A6"/>
          <w:sz w:val="20"/>
          <w:szCs w:val="20"/>
        </w:rPr>
        <w:t>1 complimentary convention registration</w:t>
      </w:r>
    </w:p>
    <w:p w14:paraId="227E70A7" w14:textId="728B3408" w:rsidR="00383F0C" w:rsidRPr="00E1141B" w:rsidRDefault="00383F0C" w:rsidP="00383F0C">
      <w:pPr>
        <w:numPr>
          <w:ilvl w:val="0"/>
          <w:numId w:val="1"/>
        </w:numPr>
        <w:spacing w:line="264" w:lineRule="auto"/>
        <w:rPr>
          <w:rFonts w:ascii="Lato" w:hAnsi="Lato" w:cs="Arial"/>
          <w:b/>
          <w:color w:val="003882"/>
          <w:sz w:val="20"/>
          <w:szCs w:val="20"/>
        </w:rPr>
      </w:pPr>
      <w:proofErr w:type="gramStart"/>
      <w:r w:rsidRPr="00E1141B">
        <w:rPr>
          <w:rFonts w:ascii="Lato" w:hAnsi="Lato" w:cs="Arial"/>
          <w:i/>
          <w:iCs/>
          <w:color w:val="003882"/>
          <w:sz w:val="20"/>
          <w:szCs w:val="20"/>
        </w:rPr>
        <w:t>Sponsor</w:t>
      </w:r>
      <w:proofErr w:type="gramEnd"/>
      <w:r w:rsidRPr="00E1141B">
        <w:rPr>
          <w:rFonts w:ascii="Lato" w:hAnsi="Lato" w:cs="Arial"/>
          <w:i/>
          <w:iCs/>
          <w:color w:val="003882"/>
          <w:sz w:val="20"/>
          <w:szCs w:val="20"/>
        </w:rPr>
        <w:t xml:space="preserve"> will have </w:t>
      </w:r>
      <w:proofErr w:type="gramStart"/>
      <w:r w:rsidRPr="00E1141B">
        <w:rPr>
          <w:rFonts w:ascii="Lato" w:hAnsi="Lato" w:cs="Arial"/>
          <w:i/>
          <w:iCs/>
          <w:color w:val="003882"/>
          <w:sz w:val="20"/>
          <w:szCs w:val="20"/>
        </w:rPr>
        <w:t>right</w:t>
      </w:r>
      <w:proofErr w:type="gramEnd"/>
      <w:r w:rsidRPr="00E1141B">
        <w:rPr>
          <w:rFonts w:ascii="Lato" w:hAnsi="Lato" w:cs="Arial"/>
          <w:i/>
          <w:iCs/>
          <w:color w:val="003882"/>
          <w:sz w:val="20"/>
          <w:szCs w:val="20"/>
        </w:rPr>
        <w:t xml:space="preserve"> </w:t>
      </w:r>
      <w:proofErr w:type="gramStart"/>
      <w:r w:rsidRPr="00E1141B">
        <w:rPr>
          <w:rFonts w:ascii="Lato" w:hAnsi="Lato" w:cs="Arial"/>
          <w:i/>
          <w:iCs/>
          <w:color w:val="003882"/>
          <w:sz w:val="20"/>
          <w:szCs w:val="20"/>
        </w:rPr>
        <w:t>of</w:t>
      </w:r>
      <w:proofErr w:type="gramEnd"/>
      <w:r w:rsidRPr="00E1141B">
        <w:rPr>
          <w:rFonts w:ascii="Lato" w:hAnsi="Lato" w:cs="Arial"/>
          <w:i/>
          <w:iCs/>
          <w:color w:val="003882"/>
          <w:sz w:val="20"/>
          <w:szCs w:val="20"/>
        </w:rPr>
        <w:t xml:space="preserve"> first </w:t>
      </w:r>
      <w:proofErr w:type="gramStart"/>
      <w:r w:rsidRPr="00E1141B">
        <w:rPr>
          <w:rFonts w:ascii="Lato" w:hAnsi="Lato" w:cs="Arial"/>
          <w:i/>
          <w:iCs/>
          <w:color w:val="003882"/>
          <w:sz w:val="20"/>
          <w:szCs w:val="20"/>
        </w:rPr>
        <w:t>refusal</w:t>
      </w:r>
      <w:proofErr w:type="gramEnd"/>
      <w:r w:rsidRPr="00E1141B">
        <w:rPr>
          <w:rFonts w:ascii="Lato" w:hAnsi="Lato" w:cs="Arial"/>
          <w:i/>
          <w:iCs/>
          <w:color w:val="003882"/>
          <w:sz w:val="20"/>
          <w:szCs w:val="20"/>
        </w:rPr>
        <w:t xml:space="preserve"> for the same opportunity at the 2026 GPA Midstream Convention at </w:t>
      </w:r>
      <w:proofErr w:type="gramStart"/>
      <w:r w:rsidR="00A535F8">
        <w:rPr>
          <w:rFonts w:ascii="Lato" w:hAnsi="Lato" w:cs="Arial"/>
          <w:i/>
          <w:iCs/>
          <w:color w:val="003882"/>
          <w:sz w:val="20"/>
          <w:szCs w:val="20"/>
        </w:rPr>
        <w:t>2026</w:t>
      </w:r>
      <w:proofErr w:type="gramEnd"/>
      <w:r w:rsidR="00A535F8">
        <w:rPr>
          <w:rFonts w:ascii="Lato" w:hAnsi="Lato" w:cs="Arial"/>
          <w:i/>
          <w:iCs/>
          <w:color w:val="003882"/>
          <w:sz w:val="20"/>
          <w:szCs w:val="20"/>
        </w:rPr>
        <w:t xml:space="preserve"> pricing.</w:t>
      </w:r>
    </w:p>
    <w:p w14:paraId="0F407037" w14:textId="77777777" w:rsidR="00383F0C" w:rsidRPr="00E1141B" w:rsidRDefault="00383F0C" w:rsidP="001A2470">
      <w:pPr>
        <w:spacing w:line="264" w:lineRule="auto"/>
        <w:jc w:val="both"/>
        <w:rPr>
          <w:rFonts w:ascii="Lato" w:hAnsi="Lato"/>
          <w:b/>
          <w:sz w:val="20"/>
          <w:szCs w:val="20"/>
        </w:rPr>
      </w:pPr>
    </w:p>
    <w:p w14:paraId="5DA2AF06" w14:textId="67B46981" w:rsidR="001A2470" w:rsidRPr="00755571" w:rsidRDefault="001A2470" w:rsidP="001A2470">
      <w:pPr>
        <w:spacing w:line="264" w:lineRule="auto"/>
        <w:jc w:val="both"/>
        <w:rPr>
          <w:rFonts w:ascii="Lato" w:hAnsi="Lato"/>
          <w:b/>
          <w:strike/>
          <w:color w:val="A6A6A6" w:themeColor="background1" w:themeShade="A6"/>
          <w:sz w:val="20"/>
          <w:szCs w:val="20"/>
        </w:rPr>
      </w:pPr>
      <w:r w:rsidRPr="00755571">
        <w:rPr>
          <w:rFonts w:ascii="Lato" w:hAnsi="Lato"/>
          <w:b/>
          <w:strike/>
          <w:color w:val="A6A6A6" w:themeColor="background1" w:themeShade="A6"/>
          <w:sz w:val="20"/>
          <w:szCs w:val="20"/>
        </w:rPr>
        <w:t>Recognition &amp; Visibility</w:t>
      </w:r>
    </w:p>
    <w:p w14:paraId="452161B4" w14:textId="54EDA621" w:rsidR="001A2470" w:rsidRPr="00755571" w:rsidRDefault="001A2470" w:rsidP="001A2470">
      <w:pPr>
        <w:numPr>
          <w:ilvl w:val="0"/>
          <w:numId w:val="1"/>
        </w:numPr>
        <w:spacing w:line="264" w:lineRule="auto"/>
        <w:jc w:val="both"/>
        <w:rPr>
          <w:rFonts w:ascii="Lato" w:hAnsi="Lato"/>
          <w:strike/>
          <w:color w:val="A6A6A6" w:themeColor="background1" w:themeShade="A6"/>
          <w:sz w:val="20"/>
          <w:szCs w:val="20"/>
        </w:rPr>
      </w:pPr>
      <w:r w:rsidRPr="00755571">
        <w:rPr>
          <w:rFonts w:ascii="Lato" w:hAnsi="Lato"/>
          <w:strike/>
          <w:color w:val="A6A6A6" w:themeColor="background1" w:themeShade="A6"/>
          <w:sz w:val="20"/>
          <w:szCs w:val="20"/>
        </w:rPr>
        <w:t>Your company’s custom artwork on</w:t>
      </w:r>
      <w:r w:rsidR="0053593F" w:rsidRPr="00755571">
        <w:rPr>
          <w:rFonts w:ascii="Lato" w:hAnsi="Lato"/>
          <w:strike/>
          <w:color w:val="A6A6A6" w:themeColor="background1" w:themeShade="A6"/>
          <w:sz w:val="20"/>
          <w:szCs w:val="20"/>
        </w:rPr>
        <w:t xml:space="preserve"> 32 20” diameter circles (8 per glass side x4</w:t>
      </w:r>
      <w:r w:rsidR="00A74911" w:rsidRPr="00755571">
        <w:rPr>
          <w:rFonts w:ascii="Lato" w:hAnsi="Lato"/>
          <w:strike/>
          <w:color w:val="A6A6A6" w:themeColor="background1" w:themeShade="A6"/>
          <w:sz w:val="20"/>
          <w:szCs w:val="20"/>
        </w:rPr>
        <w:t>0</w:t>
      </w:r>
      <w:r w:rsidR="0053593F" w:rsidRPr="00755571">
        <w:rPr>
          <w:rFonts w:ascii="Lato" w:hAnsi="Lato"/>
          <w:strike/>
          <w:color w:val="A6A6A6" w:themeColor="background1" w:themeShade="A6"/>
          <w:sz w:val="20"/>
          <w:szCs w:val="20"/>
        </w:rPr>
        <w:t>) on</w:t>
      </w:r>
      <w:r w:rsidRPr="00755571">
        <w:rPr>
          <w:rFonts w:ascii="Lato" w:hAnsi="Lato"/>
          <w:strike/>
          <w:color w:val="A6A6A6" w:themeColor="background1" w:themeShade="A6"/>
          <w:sz w:val="20"/>
          <w:szCs w:val="20"/>
        </w:rPr>
        <w:t xml:space="preserve"> the glass below the escalator handrails from level 2 to level 3 at the Marriott Rivercenter</w:t>
      </w:r>
      <w:r w:rsidR="00164E4B" w:rsidRPr="00755571">
        <w:rPr>
          <w:rFonts w:ascii="Lato" w:hAnsi="Lato"/>
          <w:strike/>
          <w:color w:val="A6A6A6" w:themeColor="background1" w:themeShade="A6"/>
          <w:sz w:val="20"/>
          <w:szCs w:val="20"/>
        </w:rPr>
        <w:t xml:space="preserve">. </w:t>
      </w:r>
    </w:p>
    <w:p w14:paraId="2EED7F5F" w14:textId="12C2ECF6" w:rsidR="001A2470" w:rsidRPr="00755571" w:rsidRDefault="00E367ED" w:rsidP="00A816C4">
      <w:pPr>
        <w:pStyle w:val="ListParagraph"/>
        <w:numPr>
          <w:ilvl w:val="0"/>
          <w:numId w:val="1"/>
        </w:numPr>
        <w:spacing w:line="264" w:lineRule="auto"/>
        <w:jc w:val="both"/>
        <w:rPr>
          <w:rFonts w:ascii="Lato" w:hAnsi="Lato"/>
          <w:b/>
          <w:strike/>
          <w:color w:val="A6A6A6" w:themeColor="background1" w:themeShade="A6"/>
          <w:sz w:val="20"/>
          <w:szCs w:val="20"/>
        </w:rPr>
      </w:pPr>
      <w:r w:rsidRPr="00755571">
        <w:rPr>
          <w:rFonts w:ascii="Lato" w:hAnsi="Lato"/>
          <w:strike/>
          <w:color w:val="A6A6A6" w:themeColor="background1" w:themeShade="A6"/>
          <w:sz w:val="20"/>
          <w:szCs w:val="20"/>
        </w:rPr>
        <w:t xml:space="preserve">Recognized by company logo on GPA Midstream convention web site, logo in the convention’s printed program, and logo within the </w:t>
      </w:r>
      <w:r w:rsidR="00832403" w:rsidRPr="00755571">
        <w:rPr>
          <w:rFonts w:ascii="Lato" w:hAnsi="Lato"/>
          <w:strike/>
          <w:color w:val="A6A6A6" w:themeColor="background1" w:themeShade="A6"/>
          <w:sz w:val="20"/>
          <w:szCs w:val="20"/>
        </w:rPr>
        <w:t>Midstream Go app</w:t>
      </w:r>
      <w:r w:rsidRPr="00755571">
        <w:rPr>
          <w:rFonts w:ascii="Lato" w:hAnsi="Lato"/>
          <w:strike/>
          <w:color w:val="A6A6A6" w:themeColor="background1" w:themeShade="A6"/>
          <w:sz w:val="20"/>
          <w:szCs w:val="20"/>
        </w:rPr>
        <w:t>.</w:t>
      </w:r>
    </w:p>
    <w:p w14:paraId="3A34459D" w14:textId="77777777" w:rsidR="00A816C4" w:rsidRPr="00755571" w:rsidRDefault="00A816C4" w:rsidP="001A2470">
      <w:pPr>
        <w:spacing w:line="264" w:lineRule="auto"/>
        <w:jc w:val="both"/>
        <w:rPr>
          <w:rFonts w:ascii="Lato" w:hAnsi="Lato"/>
          <w:b/>
          <w:strike/>
          <w:color w:val="A6A6A6" w:themeColor="background1" w:themeShade="A6"/>
          <w:sz w:val="20"/>
          <w:szCs w:val="20"/>
        </w:rPr>
      </w:pPr>
    </w:p>
    <w:p w14:paraId="683C2A70" w14:textId="20B77C9D" w:rsidR="001A2470" w:rsidRPr="00755571" w:rsidRDefault="001A2470" w:rsidP="001A2470">
      <w:pPr>
        <w:spacing w:line="264" w:lineRule="auto"/>
        <w:jc w:val="both"/>
        <w:rPr>
          <w:rFonts w:ascii="Lato" w:hAnsi="Lato"/>
          <w:b/>
          <w:strike/>
          <w:color w:val="A6A6A6" w:themeColor="background1" w:themeShade="A6"/>
          <w:sz w:val="20"/>
          <w:szCs w:val="20"/>
        </w:rPr>
      </w:pPr>
      <w:r w:rsidRPr="00755571">
        <w:rPr>
          <w:rFonts w:ascii="Lato" w:hAnsi="Lato"/>
          <w:b/>
          <w:strike/>
          <w:color w:val="A6A6A6" w:themeColor="background1" w:themeShade="A6"/>
          <w:sz w:val="20"/>
          <w:szCs w:val="20"/>
        </w:rPr>
        <w:t>The Fine Print</w:t>
      </w:r>
    </w:p>
    <w:p w14:paraId="51B0AFEF" w14:textId="77777777" w:rsidR="00A816C4" w:rsidRPr="00755571" w:rsidRDefault="00A816C4" w:rsidP="0003575C">
      <w:pPr>
        <w:numPr>
          <w:ilvl w:val="0"/>
          <w:numId w:val="3"/>
        </w:numPr>
        <w:spacing w:line="264" w:lineRule="auto"/>
        <w:jc w:val="both"/>
        <w:rPr>
          <w:rFonts w:ascii="Lato" w:hAnsi="Lato"/>
          <w:strike/>
          <w:color w:val="A6A6A6" w:themeColor="background1" w:themeShade="A6"/>
          <w:sz w:val="20"/>
          <w:szCs w:val="20"/>
        </w:rPr>
      </w:pPr>
      <w:r w:rsidRPr="00755571">
        <w:rPr>
          <w:rFonts w:ascii="Lato" w:hAnsi="Lato"/>
          <w:strike/>
          <w:color w:val="A6A6A6" w:themeColor="background1" w:themeShade="A6"/>
          <w:sz w:val="20"/>
          <w:szCs w:val="20"/>
        </w:rPr>
        <w:t>Sponsor is responsible for providing artwork to GPA Midstream according to specs and by the deadline communicated by GPA Midstream. GPA Midstream will take care of production and installation details.</w:t>
      </w:r>
    </w:p>
    <w:bookmarkEnd w:id="14"/>
    <w:p w14:paraId="025A538C" w14:textId="77777777" w:rsidR="00A816C4" w:rsidRPr="00755571" w:rsidRDefault="00A816C4" w:rsidP="00A816C4">
      <w:pPr>
        <w:spacing w:line="264" w:lineRule="auto"/>
        <w:jc w:val="both"/>
        <w:rPr>
          <w:rFonts w:ascii="Lato" w:hAnsi="Lato"/>
          <w:strike/>
          <w:color w:val="A6A6A6" w:themeColor="background1" w:themeShade="A6"/>
          <w:sz w:val="20"/>
          <w:szCs w:val="20"/>
        </w:rPr>
      </w:pPr>
    </w:p>
    <w:p w14:paraId="5E43CEAA" w14:textId="77777777" w:rsidR="00A816C4" w:rsidRPr="00755571" w:rsidRDefault="00A816C4" w:rsidP="00A816C4">
      <w:pPr>
        <w:spacing w:line="264" w:lineRule="auto"/>
        <w:rPr>
          <w:rFonts w:ascii="Lato" w:hAnsi="Lato"/>
          <w:b/>
          <w:strike/>
          <w:color w:val="A6A6A6" w:themeColor="background1" w:themeShade="A6"/>
          <w:sz w:val="20"/>
          <w:szCs w:val="20"/>
        </w:rPr>
      </w:pPr>
      <w:r w:rsidRPr="00755571">
        <w:rPr>
          <w:rFonts w:ascii="Lato" w:hAnsi="Lato"/>
          <w:b/>
          <w:strike/>
          <w:color w:val="A6A6A6" w:themeColor="background1" w:themeShade="A6"/>
          <w:sz w:val="20"/>
          <w:szCs w:val="20"/>
        </w:rPr>
        <w:t>Associated Deadlines</w:t>
      </w:r>
    </w:p>
    <w:p w14:paraId="6C791E9D" w14:textId="72085A81" w:rsidR="00383F0C" w:rsidRDefault="00E1141B" w:rsidP="00383F0C">
      <w:pPr>
        <w:numPr>
          <w:ilvl w:val="0"/>
          <w:numId w:val="2"/>
        </w:numPr>
        <w:spacing w:line="264" w:lineRule="auto"/>
        <w:rPr>
          <w:rFonts w:ascii="Lato" w:hAnsi="Lato"/>
          <w:sz w:val="20"/>
          <w:szCs w:val="20"/>
        </w:rPr>
      </w:pPr>
      <w:r w:rsidRPr="00755571">
        <w:rPr>
          <w:rFonts w:ascii="Lato" w:hAnsi="Lato"/>
          <w:strike/>
          <w:color w:val="A6A6A6" w:themeColor="background1" w:themeShade="A6"/>
          <w:sz w:val="20"/>
          <w:szCs w:val="20"/>
        </w:rPr>
        <w:t xml:space="preserve">July </w:t>
      </w:r>
      <w:r w:rsidR="003363B4" w:rsidRPr="00755571">
        <w:rPr>
          <w:rFonts w:ascii="Lato" w:hAnsi="Lato"/>
          <w:strike/>
          <w:color w:val="A6A6A6" w:themeColor="background1" w:themeShade="A6"/>
          <w:sz w:val="20"/>
          <w:szCs w:val="20"/>
        </w:rPr>
        <w:t>31</w:t>
      </w:r>
      <w:r w:rsidRPr="00755571">
        <w:rPr>
          <w:rFonts w:ascii="Lato" w:hAnsi="Lato"/>
          <w:strike/>
          <w:color w:val="A6A6A6" w:themeColor="background1" w:themeShade="A6"/>
          <w:sz w:val="20"/>
          <w:szCs w:val="20"/>
        </w:rPr>
        <w:t xml:space="preserve">, 2025 </w:t>
      </w:r>
      <w:r w:rsidR="00A816C4" w:rsidRPr="00755571">
        <w:rPr>
          <w:rFonts w:ascii="Lato" w:hAnsi="Lato"/>
          <w:strike/>
          <w:color w:val="A6A6A6" w:themeColor="background1" w:themeShade="A6"/>
          <w:sz w:val="20"/>
          <w:szCs w:val="20"/>
        </w:rPr>
        <w:t xml:space="preserve">– graphics due to GPA Midstream </w:t>
      </w:r>
      <w:r w:rsidR="00383F0C">
        <w:rPr>
          <w:rFonts w:ascii="Lato" w:hAnsi="Lato"/>
          <w:sz w:val="20"/>
          <w:szCs w:val="20"/>
        </w:rPr>
        <w:br w:type="page"/>
      </w:r>
    </w:p>
    <w:p w14:paraId="76DEB64B" w14:textId="1A8FF6B5" w:rsidR="001A2470" w:rsidRPr="00383F0C" w:rsidRDefault="001C25C7" w:rsidP="00CC300D">
      <w:pPr>
        <w:spacing w:line="264" w:lineRule="auto"/>
        <w:rPr>
          <w:rFonts w:ascii="Lato" w:hAnsi="Lato"/>
          <w:b/>
        </w:rPr>
      </w:pPr>
      <w:r>
        <w:rPr>
          <w:rFonts w:ascii="Lato" w:hAnsi="Lato" w:cs="Arial"/>
          <w:b/>
          <w:sz w:val="20"/>
          <w:szCs w:val="20"/>
        </w:rPr>
        <w:lastRenderedPageBreak/>
        <w:pict w14:anchorId="214FEF13">
          <v:rect id="_x0000_i1033" style="width:468pt;height:1.5pt" o:hrstd="t" o:hrnoshade="t" o:hr="t" fillcolor="#f60" stroked="f"/>
        </w:pict>
      </w:r>
    </w:p>
    <w:p w14:paraId="59045202" w14:textId="1FF8452A" w:rsidR="001A2470" w:rsidRPr="00383F0C" w:rsidRDefault="009671B8" w:rsidP="001A2470">
      <w:pPr>
        <w:spacing w:line="264" w:lineRule="auto"/>
        <w:jc w:val="both"/>
        <w:rPr>
          <w:rFonts w:ascii="Lato" w:hAnsi="Lato"/>
          <w:b/>
          <w:sz w:val="28"/>
          <w:szCs w:val="28"/>
        </w:rPr>
      </w:pPr>
      <w:r w:rsidRPr="00E1141B">
        <w:rPr>
          <w:rFonts w:ascii="Lato" w:hAnsi="Lato"/>
          <w:b/>
          <w:noProof/>
          <w:sz w:val="20"/>
          <w:szCs w:val="20"/>
        </w:rPr>
        <w:drawing>
          <wp:anchor distT="0" distB="0" distL="114300" distR="114300" simplePos="0" relativeHeight="251668480" behindDoc="1" locked="0" layoutInCell="1" allowOverlap="1" wp14:anchorId="013FE6CD" wp14:editId="128213B5">
            <wp:simplePos x="0" y="0"/>
            <wp:positionH relativeFrom="margin">
              <wp:align>right</wp:align>
            </wp:positionH>
            <wp:positionV relativeFrom="paragraph">
              <wp:posOffset>120768</wp:posOffset>
            </wp:positionV>
            <wp:extent cx="2304415" cy="1778000"/>
            <wp:effectExtent l="0" t="0" r="635" b="0"/>
            <wp:wrapTight wrapText="bothSides">
              <wp:wrapPolygon edited="0">
                <wp:start x="0" y="0"/>
                <wp:lineTo x="0" y="21291"/>
                <wp:lineTo x="21427" y="21291"/>
                <wp:lineTo x="214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a:stretch>
                      <a:fillRect/>
                    </a:stretch>
                  </pic:blipFill>
                  <pic:spPr>
                    <a:xfrm>
                      <a:off x="0" y="0"/>
                      <a:ext cx="2304415" cy="1778000"/>
                    </a:xfrm>
                    <a:prstGeom prst="rect">
                      <a:avLst/>
                    </a:prstGeom>
                  </pic:spPr>
                </pic:pic>
              </a:graphicData>
            </a:graphic>
            <wp14:sizeRelH relativeFrom="margin">
              <wp14:pctWidth>0</wp14:pctWidth>
            </wp14:sizeRelH>
            <wp14:sizeRelV relativeFrom="margin">
              <wp14:pctHeight>0</wp14:pctHeight>
            </wp14:sizeRelV>
          </wp:anchor>
        </w:drawing>
      </w:r>
      <w:r w:rsidR="001A2470" w:rsidRPr="00383F0C">
        <w:rPr>
          <w:rFonts w:ascii="Lato" w:hAnsi="Lato"/>
          <w:b/>
          <w:sz w:val="28"/>
          <w:szCs w:val="28"/>
        </w:rPr>
        <w:t>Branding – Hanging Banners – Atrium – $6,500</w:t>
      </w:r>
      <w:r w:rsidR="00AE7FC6" w:rsidRPr="00383F0C">
        <w:rPr>
          <w:rFonts w:ascii="Lato" w:hAnsi="Lato"/>
          <w:b/>
          <w:sz w:val="28"/>
          <w:szCs w:val="28"/>
        </w:rPr>
        <w:t xml:space="preserve"> </w:t>
      </w:r>
    </w:p>
    <w:p w14:paraId="37831964" w14:textId="77777777" w:rsidR="00E1141B" w:rsidRPr="00E1141B" w:rsidRDefault="00E1141B" w:rsidP="00E1141B">
      <w:pPr>
        <w:spacing w:line="264" w:lineRule="auto"/>
        <w:jc w:val="both"/>
        <w:rPr>
          <w:rFonts w:ascii="Lato" w:hAnsi="Lato" w:cs="Arial"/>
          <w:b/>
          <w:sz w:val="20"/>
          <w:szCs w:val="20"/>
        </w:rPr>
      </w:pPr>
      <w:r w:rsidRPr="00E1141B">
        <w:rPr>
          <w:rFonts w:ascii="Lato" w:hAnsi="Lato" w:cs="Arial"/>
          <w:b/>
          <w:sz w:val="20"/>
          <w:szCs w:val="20"/>
        </w:rPr>
        <w:t>Exclusive</w:t>
      </w:r>
    </w:p>
    <w:p w14:paraId="3E700474" w14:textId="0A2F8569" w:rsidR="00383F0C" w:rsidRPr="00E1141B" w:rsidRDefault="00383F0C" w:rsidP="001A2470">
      <w:pPr>
        <w:spacing w:line="264" w:lineRule="auto"/>
        <w:jc w:val="both"/>
        <w:rPr>
          <w:rFonts w:ascii="Lato" w:hAnsi="Lato"/>
          <w:b/>
          <w:sz w:val="20"/>
          <w:szCs w:val="20"/>
        </w:rPr>
      </w:pPr>
    </w:p>
    <w:p w14:paraId="24EC02D1" w14:textId="79AF4148" w:rsidR="001A2470" w:rsidRPr="00E1141B" w:rsidRDefault="001A2470" w:rsidP="001A2470">
      <w:pPr>
        <w:spacing w:line="264" w:lineRule="auto"/>
        <w:jc w:val="both"/>
        <w:rPr>
          <w:rFonts w:ascii="Lato" w:hAnsi="Lato"/>
          <w:b/>
          <w:sz w:val="20"/>
          <w:szCs w:val="20"/>
        </w:rPr>
      </w:pPr>
      <w:r w:rsidRPr="00E1141B">
        <w:rPr>
          <w:rFonts w:ascii="Lato" w:hAnsi="Lato"/>
          <w:b/>
          <w:sz w:val="20"/>
          <w:szCs w:val="20"/>
        </w:rPr>
        <w:t xml:space="preserve">Description: </w:t>
      </w:r>
      <w:r w:rsidRPr="00E1141B">
        <w:rPr>
          <w:rFonts w:ascii="Lato" w:hAnsi="Lato"/>
          <w:bCs/>
          <w:sz w:val="20"/>
          <w:szCs w:val="20"/>
        </w:rPr>
        <w:t xml:space="preserve">Fly your logo and message high with two atrium banners that will be displayed above the </w:t>
      </w:r>
      <w:r w:rsidR="00D5361C" w:rsidRPr="00E1141B">
        <w:rPr>
          <w:rFonts w:ascii="Lato" w:hAnsi="Lato"/>
          <w:bCs/>
          <w:sz w:val="20"/>
          <w:szCs w:val="20"/>
        </w:rPr>
        <w:t>convention</w:t>
      </w:r>
      <w:r w:rsidRPr="00E1141B">
        <w:rPr>
          <w:rFonts w:ascii="Lato" w:hAnsi="Lato"/>
          <w:bCs/>
          <w:sz w:val="20"/>
          <w:szCs w:val="20"/>
        </w:rPr>
        <w:t xml:space="preserve"> floor, giving you plenty of visibility from one of the hotel’s highest traffic areas, Sunday – Wednesday. </w:t>
      </w:r>
    </w:p>
    <w:p w14:paraId="0D34CD31" w14:textId="77777777" w:rsidR="001A2470" w:rsidRPr="00E1141B" w:rsidRDefault="001A2470" w:rsidP="001A2470">
      <w:pPr>
        <w:spacing w:line="264" w:lineRule="auto"/>
        <w:jc w:val="both"/>
        <w:rPr>
          <w:rFonts w:ascii="Lato" w:hAnsi="Lato"/>
          <w:bCs/>
          <w:sz w:val="20"/>
          <w:szCs w:val="20"/>
        </w:rPr>
      </w:pPr>
    </w:p>
    <w:p w14:paraId="3DB08C4B" w14:textId="77777777" w:rsidR="001A2470" w:rsidRPr="00E1141B" w:rsidRDefault="001A2470" w:rsidP="001A2470">
      <w:pPr>
        <w:spacing w:line="264" w:lineRule="auto"/>
        <w:jc w:val="both"/>
        <w:rPr>
          <w:rFonts w:ascii="Lato" w:hAnsi="Lato"/>
          <w:b/>
          <w:sz w:val="20"/>
          <w:szCs w:val="20"/>
        </w:rPr>
      </w:pPr>
      <w:r w:rsidRPr="00E1141B">
        <w:rPr>
          <w:rFonts w:ascii="Lato" w:hAnsi="Lato"/>
          <w:b/>
          <w:sz w:val="20"/>
          <w:szCs w:val="20"/>
        </w:rPr>
        <w:t>Recognition &amp; Visibility</w:t>
      </w:r>
    </w:p>
    <w:p w14:paraId="3902FBA1" w14:textId="6AA5416D" w:rsidR="001A2470" w:rsidRPr="00E1141B" w:rsidRDefault="001A2470" w:rsidP="001A2470">
      <w:pPr>
        <w:numPr>
          <w:ilvl w:val="0"/>
          <w:numId w:val="1"/>
        </w:numPr>
        <w:spacing w:line="264" w:lineRule="auto"/>
        <w:jc w:val="both"/>
        <w:rPr>
          <w:rFonts w:ascii="Lato" w:hAnsi="Lato"/>
          <w:b/>
          <w:sz w:val="20"/>
          <w:szCs w:val="20"/>
        </w:rPr>
      </w:pPr>
      <w:r w:rsidRPr="00E1141B">
        <w:rPr>
          <w:rFonts w:ascii="Lato" w:hAnsi="Lato"/>
          <w:sz w:val="20"/>
          <w:szCs w:val="20"/>
        </w:rPr>
        <w:t>Your company’s custom artwork on two banners (</w:t>
      </w:r>
      <w:r w:rsidRPr="00E1141B">
        <w:rPr>
          <w:rFonts w:ascii="Lato" w:hAnsi="Lato"/>
          <w:bCs/>
          <w:sz w:val="20"/>
          <w:szCs w:val="20"/>
        </w:rPr>
        <w:t xml:space="preserve">5’2” wide by </w:t>
      </w:r>
      <w:r w:rsidR="00164E4B" w:rsidRPr="00E1141B">
        <w:rPr>
          <w:rFonts w:ascii="Lato" w:hAnsi="Lato"/>
          <w:bCs/>
          <w:sz w:val="20"/>
          <w:szCs w:val="20"/>
        </w:rPr>
        <w:t>6‘high</w:t>
      </w:r>
      <w:r w:rsidRPr="00E1141B">
        <w:rPr>
          <w:rFonts w:ascii="Lato" w:hAnsi="Lato"/>
          <w:sz w:val="20"/>
          <w:szCs w:val="20"/>
        </w:rPr>
        <w:t>) in the San Antonio Marriott Rivercenter.</w:t>
      </w:r>
    </w:p>
    <w:p w14:paraId="2D61CEAF" w14:textId="0DD317C9" w:rsidR="001A2470" w:rsidRPr="00E1141B" w:rsidRDefault="00E367ED" w:rsidP="00A816C4">
      <w:pPr>
        <w:pStyle w:val="ListParagraph"/>
        <w:numPr>
          <w:ilvl w:val="0"/>
          <w:numId w:val="1"/>
        </w:numPr>
        <w:spacing w:line="264" w:lineRule="auto"/>
        <w:jc w:val="both"/>
        <w:rPr>
          <w:rFonts w:ascii="Lato" w:hAnsi="Lato"/>
          <w:b/>
          <w:sz w:val="20"/>
          <w:szCs w:val="20"/>
        </w:rPr>
      </w:pPr>
      <w:r w:rsidRPr="00E1141B">
        <w:rPr>
          <w:rFonts w:ascii="Lato" w:hAnsi="Lato"/>
          <w:sz w:val="20"/>
          <w:szCs w:val="20"/>
        </w:rPr>
        <w:t xml:space="preserve">Recognized by company logo on GPA Midstream convention web site, logo in the convention’s printed program, and logo within the </w:t>
      </w:r>
      <w:r w:rsidR="00832403" w:rsidRPr="00E1141B">
        <w:rPr>
          <w:rFonts w:ascii="Lato" w:hAnsi="Lato"/>
          <w:sz w:val="20"/>
          <w:szCs w:val="20"/>
        </w:rPr>
        <w:t>Midstream Go app</w:t>
      </w:r>
      <w:r w:rsidRPr="00E1141B">
        <w:rPr>
          <w:rFonts w:ascii="Lato" w:hAnsi="Lato"/>
          <w:sz w:val="20"/>
          <w:szCs w:val="20"/>
        </w:rPr>
        <w:t>.</w:t>
      </w:r>
    </w:p>
    <w:p w14:paraId="61F629EA" w14:textId="77777777" w:rsidR="00A816C4" w:rsidRPr="00E1141B" w:rsidRDefault="00A816C4" w:rsidP="001A2470">
      <w:pPr>
        <w:spacing w:line="264" w:lineRule="auto"/>
        <w:jc w:val="both"/>
        <w:rPr>
          <w:rFonts w:ascii="Lato" w:hAnsi="Lato"/>
          <w:b/>
          <w:sz w:val="20"/>
          <w:szCs w:val="20"/>
        </w:rPr>
      </w:pPr>
    </w:p>
    <w:p w14:paraId="1C42E226" w14:textId="77FA8CBD" w:rsidR="001A2470" w:rsidRPr="00E1141B" w:rsidRDefault="001A2470" w:rsidP="001A2470">
      <w:pPr>
        <w:spacing w:line="264" w:lineRule="auto"/>
        <w:jc w:val="both"/>
        <w:rPr>
          <w:rFonts w:ascii="Lato" w:hAnsi="Lato"/>
          <w:b/>
          <w:sz w:val="20"/>
          <w:szCs w:val="20"/>
        </w:rPr>
      </w:pPr>
      <w:r w:rsidRPr="00E1141B">
        <w:rPr>
          <w:rFonts w:ascii="Lato" w:hAnsi="Lato"/>
          <w:b/>
          <w:sz w:val="20"/>
          <w:szCs w:val="20"/>
        </w:rPr>
        <w:t>The Fine Print</w:t>
      </w:r>
    </w:p>
    <w:p w14:paraId="4AA08E4F" w14:textId="77777777" w:rsidR="00A816C4" w:rsidRPr="00E1141B" w:rsidRDefault="00A816C4" w:rsidP="0003575C">
      <w:pPr>
        <w:numPr>
          <w:ilvl w:val="0"/>
          <w:numId w:val="3"/>
        </w:numPr>
        <w:spacing w:line="264" w:lineRule="auto"/>
        <w:jc w:val="both"/>
        <w:rPr>
          <w:rFonts w:ascii="Lato" w:hAnsi="Lato"/>
          <w:sz w:val="20"/>
          <w:szCs w:val="20"/>
        </w:rPr>
      </w:pPr>
      <w:r w:rsidRPr="00E1141B">
        <w:rPr>
          <w:rFonts w:ascii="Lato" w:hAnsi="Lato"/>
          <w:sz w:val="20"/>
          <w:szCs w:val="20"/>
        </w:rPr>
        <w:t>Sponsor is responsible for providing artwork to GPA Midstream according to specs and by the deadline communicated by GPA Midstream. GPA Midstream will take care of production and installation details.</w:t>
      </w:r>
    </w:p>
    <w:p w14:paraId="0C803A8E" w14:textId="77777777" w:rsidR="00A816C4" w:rsidRPr="00E1141B" w:rsidRDefault="00A816C4" w:rsidP="00A816C4">
      <w:pPr>
        <w:spacing w:line="264" w:lineRule="auto"/>
        <w:jc w:val="both"/>
        <w:rPr>
          <w:rFonts w:ascii="Lato" w:hAnsi="Lato"/>
          <w:sz w:val="20"/>
          <w:szCs w:val="20"/>
        </w:rPr>
      </w:pPr>
    </w:p>
    <w:p w14:paraId="2E530280" w14:textId="77777777" w:rsidR="00A816C4" w:rsidRPr="00E1141B" w:rsidRDefault="00A816C4" w:rsidP="00A816C4">
      <w:pPr>
        <w:spacing w:line="264" w:lineRule="auto"/>
        <w:rPr>
          <w:rFonts w:ascii="Lato" w:hAnsi="Lato"/>
          <w:b/>
          <w:sz w:val="20"/>
          <w:szCs w:val="20"/>
        </w:rPr>
      </w:pPr>
      <w:r w:rsidRPr="00E1141B">
        <w:rPr>
          <w:rFonts w:ascii="Lato" w:hAnsi="Lato"/>
          <w:b/>
          <w:sz w:val="20"/>
          <w:szCs w:val="20"/>
        </w:rPr>
        <w:t>Associated Deadlines</w:t>
      </w:r>
    </w:p>
    <w:p w14:paraId="4193A2B8" w14:textId="1B1F4C58" w:rsidR="00A816C4" w:rsidRPr="00E1141B" w:rsidRDefault="00E1141B" w:rsidP="0003575C">
      <w:pPr>
        <w:numPr>
          <w:ilvl w:val="0"/>
          <w:numId w:val="2"/>
        </w:numPr>
        <w:spacing w:line="264" w:lineRule="auto"/>
        <w:rPr>
          <w:rFonts w:ascii="Lato" w:hAnsi="Lato"/>
          <w:sz w:val="20"/>
          <w:szCs w:val="20"/>
        </w:rPr>
      </w:pPr>
      <w:r w:rsidRPr="001D71F6">
        <w:rPr>
          <w:rFonts w:ascii="Lato" w:hAnsi="Lato"/>
          <w:sz w:val="20"/>
          <w:szCs w:val="20"/>
        </w:rPr>
        <w:t xml:space="preserve">July </w:t>
      </w:r>
      <w:r w:rsidR="003363B4" w:rsidRPr="003363B4">
        <w:rPr>
          <w:rFonts w:ascii="Lato" w:hAnsi="Lato"/>
          <w:sz w:val="20"/>
          <w:szCs w:val="20"/>
        </w:rPr>
        <w:t>31</w:t>
      </w:r>
      <w:r w:rsidRPr="003363B4">
        <w:rPr>
          <w:rFonts w:ascii="Lato" w:hAnsi="Lato"/>
          <w:sz w:val="20"/>
          <w:szCs w:val="20"/>
        </w:rPr>
        <w:t>,</w:t>
      </w:r>
      <w:r w:rsidRPr="001D71F6">
        <w:rPr>
          <w:rFonts w:ascii="Lato" w:hAnsi="Lato"/>
          <w:sz w:val="20"/>
          <w:szCs w:val="20"/>
        </w:rPr>
        <w:t xml:space="preserve"> 2025 </w:t>
      </w:r>
      <w:r w:rsidR="00A816C4" w:rsidRPr="00E1141B">
        <w:rPr>
          <w:rFonts w:ascii="Lato" w:hAnsi="Lato"/>
          <w:sz w:val="20"/>
          <w:szCs w:val="20"/>
        </w:rPr>
        <w:t xml:space="preserve">– graphics due to GPA Midstream </w:t>
      </w:r>
    </w:p>
    <w:p w14:paraId="652A72B2" w14:textId="5204751F" w:rsidR="00A724F5" w:rsidRPr="00383F0C" w:rsidRDefault="001C25C7" w:rsidP="00A724F5">
      <w:pPr>
        <w:spacing w:line="264" w:lineRule="auto"/>
        <w:jc w:val="both"/>
        <w:rPr>
          <w:rFonts w:ascii="Lato" w:hAnsi="Lato" w:cs="Arial"/>
          <w:b/>
          <w:sz w:val="20"/>
          <w:szCs w:val="20"/>
        </w:rPr>
      </w:pPr>
      <w:r>
        <w:rPr>
          <w:rFonts w:ascii="Lato" w:hAnsi="Lato" w:cs="Arial"/>
          <w:b/>
          <w:sz w:val="20"/>
          <w:szCs w:val="20"/>
        </w:rPr>
        <w:pict w14:anchorId="5C5EF6D8">
          <v:rect id="_x0000_i1034" style="width:468pt;height:1.5pt" o:hrstd="t" o:hrnoshade="t" o:hr="t" fillcolor="#f60" stroked="f"/>
        </w:pict>
      </w:r>
    </w:p>
    <w:p w14:paraId="2B8697E3" w14:textId="031E2FCF" w:rsidR="00A724F5" w:rsidRPr="00E1141B" w:rsidRDefault="00E1141B" w:rsidP="00A724F5">
      <w:pPr>
        <w:spacing w:line="264" w:lineRule="auto"/>
        <w:jc w:val="both"/>
        <w:rPr>
          <w:rFonts w:ascii="Lato" w:hAnsi="Lato"/>
          <w:b/>
          <w:sz w:val="28"/>
          <w:szCs w:val="28"/>
        </w:rPr>
      </w:pPr>
      <w:r w:rsidRPr="00E1141B">
        <w:rPr>
          <w:rFonts w:ascii="Lato" w:hAnsi="Lato"/>
          <w:noProof/>
          <w:sz w:val="20"/>
          <w:szCs w:val="20"/>
        </w:rPr>
        <w:drawing>
          <wp:anchor distT="0" distB="0" distL="114300" distR="114300" simplePos="0" relativeHeight="251680768" behindDoc="0" locked="0" layoutInCell="1" allowOverlap="1" wp14:anchorId="2843F6BD" wp14:editId="1D90BC6B">
            <wp:simplePos x="0" y="0"/>
            <wp:positionH relativeFrom="column">
              <wp:posOffset>3999230</wp:posOffset>
            </wp:positionH>
            <wp:positionV relativeFrom="paragraph">
              <wp:posOffset>97790</wp:posOffset>
            </wp:positionV>
            <wp:extent cx="2876550" cy="1733550"/>
            <wp:effectExtent l="0" t="0" r="0" b="0"/>
            <wp:wrapSquare wrapText="bothSides"/>
            <wp:docPr id="937920984" name="Picture 93792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543561353376233178m_120970355793151637Picture 1"/>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b="21799"/>
                    <a:stretch/>
                  </pic:blipFill>
                  <pic:spPr bwMode="auto">
                    <a:xfrm>
                      <a:off x="0" y="0"/>
                      <a:ext cx="2876550"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4F5" w:rsidRPr="00E1141B">
        <w:rPr>
          <w:rFonts w:ascii="Lato" w:hAnsi="Lato"/>
          <w:b/>
          <w:sz w:val="28"/>
          <w:szCs w:val="28"/>
        </w:rPr>
        <w:t xml:space="preserve">Branding – LED Photo </w:t>
      </w:r>
      <w:r w:rsidR="0033004C" w:rsidRPr="00E1141B">
        <w:rPr>
          <w:rFonts w:ascii="Lato" w:hAnsi="Lato"/>
          <w:b/>
          <w:sz w:val="28"/>
          <w:szCs w:val="28"/>
        </w:rPr>
        <w:t>W</w:t>
      </w:r>
      <w:r w:rsidR="00A724F5" w:rsidRPr="00E1141B">
        <w:rPr>
          <w:rFonts w:ascii="Lato" w:hAnsi="Lato"/>
          <w:b/>
          <w:sz w:val="28"/>
          <w:szCs w:val="28"/>
        </w:rPr>
        <w:t>all – Atrium – $</w:t>
      </w:r>
      <w:r w:rsidR="006140FC" w:rsidRPr="00E1141B">
        <w:rPr>
          <w:rFonts w:ascii="Lato" w:hAnsi="Lato"/>
          <w:b/>
          <w:sz w:val="28"/>
          <w:szCs w:val="28"/>
        </w:rPr>
        <w:t>2</w:t>
      </w:r>
      <w:r w:rsidR="00A724F5" w:rsidRPr="00E1141B">
        <w:rPr>
          <w:rFonts w:ascii="Lato" w:hAnsi="Lato"/>
          <w:b/>
          <w:sz w:val="28"/>
          <w:szCs w:val="28"/>
        </w:rPr>
        <w:t>,</w:t>
      </w:r>
      <w:r w:rsidR="006140FC" w:rsidRPr="00E1141B">
        <w:rPr>
          <w:rFonts w:ascii="Lato" w:hAnsi="Lato"/>
          <w:b/>
          <w:sz w:val="28"/>
          <w:szCs w:val="28"/>
        </w:rPr>
        <w:t>5</w:t>
      </w:r>
      <w:r w:rsidR="00A724F5" w:rsidRPr="00E1141B">
        <w:rPr>
          <w:rFonts w:ascii="Lato" w:hAnsi="Lato"/>
          <w:b/>
          <w:sz w:val="28"/>
          <w:szCs w:val="28"/>
        </w:rPr>
        <w:t>00</w:t>
      </w:r>
      <w:r w:rsidR="00E43A62" w:rsidRPr="00E1141B">
        <w:rPr>
          <w:rFonts w:ascii="Lato" w:hAnsi="Lato"/>
          <w:b/>
          <w:sz w:val="28"/>
          <w:szCs w:val="28"/>
        </w:rPr>
        <w:t xml:space="preserve"> </w:t>
      </w:r>
    </w:p>
    <w:p w14:paraId="50C04E5F" w14:textId="2F24E211" w:rsidR="002C44FF" w:rsidRPr="00E1141B" w:rsidRDefault="0033004C" w:rsidP="00A724F5">
      <w:pPr>
        <w:spacing w:line="264" w:lineRule="auto"/>
        <w:jc w:val="both"/>
        <w:rPr>
          <w:rFonts w:ascii="Lato" w:hAnsi="Lato"/>
          <w:b/>
          <w:sz w:val="20"/>
          <w:szCs w:val="20"/>
        </w:rPr>
      </w:pPr>
      <w:r w:rsidRPr="00E1141B">
        <w:rPr>
          <w:rFonts w:ascii="Lato" w:hAnsi="Lato"/>
          <w:b/>
          <w:sz w:val="20"/>
          <w:szCs w:val="20"/>
        </w:rPr>
        <w:t xml:space="preserve">Maximum Available: </w:t>
      </w:r>
      <w:r w:rsidR="00C54672" w:rsidRPr="00E1141B">
        <w:rPr>
          <w:rFonts w:ascii="Lato" w:hAnsi="Lato"/>
          <w:b/>
          <w:sz w:val="20"/>
          <w:szCs w:val="20"/>
        </w:rPr>
        <w:t xml:space="preserve">7 </w:t>
      </w:r>
    </w:p>
    <w:p w14:paraId="4516DE8D" w14:textId="40CFE8AE" w:rsidR="00E1141B" w:rsidRPr="00E1141B" w:rsidRDefault="00E1141B" w:rsidP="0033004C">
      <w:pPr>
        <w:spacing w:line="264" w:lineRule="auto"/>
        <w:rPr>
          <w:rFonts w:ascii="Lato" w:hAnsi="Lato"/>
          <w:b/>
          <w:sz w:val="20"/>
          <w:szCs w:val="20"/>
        </w:rPr>
      </w:pPr>
    </w:p>
    <w:p w14:paraId="657DA73F" w14:textId="304AEA9A" w:rsidR="00A724F5" w:rsidRPr="00E1141B" w:rsidRDefault="00A724F5" w:rsidP="0033004C">
      <w:pPr>
        <w:spacing w:line="264" w:lineRule="auto"/>
        <w:rPr>
          <w:rFonts w:ascii="Lato" w:hAnsi="Lato"/>
          <w:b/>
          <w:sz w:val="20"/>
          <w:szCs w:val="20"/>
        </w:rPr>
      </w:pPr>
      <w:r w:rsidRPr="00E1141B">
        <w:rPr>
          <w:rFonts w:ascii="Lato" w:hAnsi="Lato"/>
          <w:b/>
          <w:sz w:val="20"/>
          <w:szCs w:val="20"/>
        </w:rPr>
        <w:t xml:space="preserve">Description: </w:t>
      </w:r>
      <w:r w:rsidR="0033004C" w:rsidRPr="00E1141B">
        <w:rPr>
          <w:rFonts w:ascii="Lato" w:hAnsi="Lato"/>
          <w:bCs/>
          <w:sz w:val="20"/>
          <w:szCs w:val="20"/>
        </w:rPr>
        <w:t>Display</w:t>
      </w:r>
      <w:r w:rsidRPr="00E1141B">
        <w:rPr>
          <w:rFonts w:ascii="Lato" w:hAnsi="Lato"/>
          <w:bCs/>
          <w:sz w:val="20"/>
          <w:szCs w:val="20"/>
        </w:rPr>
        <w:t xml:space="preserve"> your </w:t>
      </w:r>
      <w:r w:rsidR="0033004C" w:rsidRPr="00E1141B">
        <w:rPr>
          <w:rFonts w:ascii="Lato" w:hAnsi="Lato"/>
          <w:bCs/>
          <w:sz w:val="20"/>
          <w:szCs w:val="20"/>
        </w:rPr>
        <w:t>JPEG image</w:t>
      </w:r>
      <w:r w:rsidRPr="00E1141B">
        <w:rPr>
          <w:rFonts w:ascii="Lato" w:hAnsi="Lato"/>
          <w:bCs/>
          <w:sz w:val="20"/>
          <w:szCs w:val="20"/>
        </w:rPr>
        <w:t xml:space="preserve"> and message high </w:t>
      </w:r>
      <w:r w:rsidR="0033004C" w:rsidRPr="00E1141B">
        <w:rPr>
          <w:rFonts w:ascii="Lato" w:hAnsi="Lato"/>
          <w:bCs/>
          <w:sz w:val="20"/>
          <w:szCs w:val="20"/>
        </w:rPr>
        <w:t xml:space="preserve">on the LED photo wall </w:t>
      </w:r>
      <w:r w:rsidRPr="00E1141B">
        <w:rPr>
          <w:rFonts w:ascii="Lato" w:hAnsi="Lato"/>
          <w:bCs/>
          <w:sz w:val="20"/>
          <w:szCs w:val="20"/>
        </w:rPr>
        <w:t xml:space="preserve">that will be displayed </w:t>
      </w:r>
      <w:r w:rsidR="0033004C" w:rsidRPr="00E1141B">
        <w:rPr>
          <w:rFonts w:ascii="Lato" w:hAnsi="Lato"/>
          <w:bCs/>
          <w:sz w:val="20"/>
          <w:szCs w:val="20"/>
        </w:rPr>
        <w:t xml:space="preserve">and rotated 24 hours </w:t>
      </w:r>
      <w:r w:rsidRPr="00E1141B">
        <w:rPr>
          <w:rFonts w:ascii="Lato" w:hAnsi="Lato"/>
          <w:bCs/>
          <w:sz w:val="20"/>
          <w:szCs w:val="20"/>
        </w:rPr>
        <w:t xml:space="preserve">above the convention floor, giving you plenty of visibility from one of the hotel’s highest traffic areas, Sunday – Wednesday. </w:t>
      </w:r>
    </w:p>
    <w:p w14:paraId="2085F62D" w14:textId="77777777" w:rsidR="00A724F5" w:rsidRPr="00E1141B" w:rsidRDefault="00A724F5" w:rsidP="00A724F5">
      <w:pPr>
        <w:spacing w:line="264" w:lineRule="auto"/>
        <w:jc w:val="both"/>
        <w:rPr>
          <w:rFonts w:ascii="Lato" w:hAnsi="Lato"/>
          <w:bCs/>
          <w:sz w:val="20"/>
          <w:szCs w:val="20"/>
        </w:rPr>
      </w:pPr>
    </w:p>
    <w:p w14:paraId="4E41F177" w14:textId="77777777" w:rsidR="00A724F5" w:rsidRPr="00E1141B" w:rsidRDefault="00A724F5" w:rsidP="00A724F5">
      <w:pPr>
        <w:spacing w:line="264" w:lineRule="auto"/>
        <w:jc w:val="both"/>
        <w:rPr>
          <w:rFonts w:ascii="Lato" w:hAnsi="Lato"/>
          <w:b/>
          <w:sz w:val="20"/>
          <w:szCs w:val="20"/>
        </w:rPr>
      </w:pPr>
      <w:r w:rsidRPr="00E1141B">
        <w:rPr>
          <w:rFonts w:ascii="Lato" w:hAnsi="Lato"/>
          <w:b/>
          <w:sz w:val="20"/>
          <w:szCs w:val="20"/>
        </w:rPr>
        <w:t>Recognition &amp; Visibility</w:t>
      </w:r>
    </w:p>
    <w:p w14:paraId="52D94942" w14:textId="5BAA9961" w:rsidR="00A724F5" w:rsidRPr="00E1141B" w:rsidRDefault="00A724F5" w:rsidP="00A724F5">
      <w:pPr>
        <w:numPr>
          <w:ilvl w:val="0"/>
          <w:numId w:val="1"/>
        </w:numPr>
        <w:spacing w:line="264" w:lineRule="auto"/>
        <w:jc w:val="both"/>
        <w:rPr>
          <w:rFonts w:ascii="Lato" w:hAnsi="Lato"/>
          <w:b/>
          <w:sz w:val="20"/>
          <w:szCs w:val="20"/>
        </w:rPr>
      </w:pPr>
      <w:r w:rsidRPr="00E1141B">
        <w:rPr>
          <w:rFonts w:ascii="Lato" w:hAnsi="Lato"/>
          <w:sz w:val="20"/>
          <w:szCs w:val="20"/>
        </w:rPr>
        <w:t xml:space="preserve">Your company’s </w:t>
      </w:r>
      <w:r w:rsidR="0033004C" w:rsidRPr="00E1141B">
        <w:rPr>
          <w:rFonts w:ascii="Lato" w:hAnsi="Lato"/>
          <w:sz w:val="20"/>
          <w:szCs w:val="20"/>
        </w:rPr>
        <w:t>photo rotating 24 hours</w:t>
      </w:r>
      <w:r w:rsidRPr="00E1141B">
        <w:rPr>
          <w:rFonts w:ascii="Lato" w:hAnsi="Lato"/>
          <w:sz w:val="20"/>
          <w:szCs w:val="20"/>
        </w:rPr>
        <w:t xml:space="preserve"> in the San Antonio Marriott Rivercenter.</w:t>
      </w:r>
    </w:p>
    <w:p w14:paraId="74DC3972" w14:textId="77777777" w:rsidR="00A724F5" w:rsidRPr="00E1141B" w:rsidRDefault="00A724F5" w:rsidP="00A724F5">
      <w:pPr>
        <w:pStyle w:val="ListParagraph"/>
        <w:numPr>
          <w:ilvl w:val="0"/>
          <w:numId w:val="1"/>
        </w:numPr>
        <w:spacing w:line="264" w:lineRule="auto"/>
        <w:jc w:val="both"/>
        <w:rPr>
          <w:rFonts w:ascii="Lato" w:hAnsi="Lato"/>
          <w:b/>
          <w:sz w:val="20"/>
          <w:szCs w:val="20"/>
        </w:rPr>
      </w:pPr>
      <w:r w:rsidRPr="00E1141B">
        <w:rPr>
          <w:rFonts w:ascii="Lato" w:hAnsi="Lato"/>
          <w:sz w:val="20"/>
          <w:szCs w:val="20"/>
        </w:rPr>
        <w:t>Recognized by company logo on GPA Midstream convention web site, logo in the convention’s printed program, and logo within the Midstream Go app.</w:t>
      </w:r>
    </w:p>
    <w:p w14:paraId="3F94CDC4" w14:textId="77777777" w:rsidR="00A724F5" w:rsidRPr="00E1141B" w:rsidRDefault="00A724F5" w:rsidP="00A724F5">
      <w:pPr>
        <w:spacing w:line="264" w:lineRule="auto"/>
        <w:jc w:val="both"/>
        <w:rPr>
          <w:rFonts w:ascii="Lato" w:hAnsi="Lato"/>
          <w:b/>
          <w:sz w:val="20"/>
          <w:szCs w:val="20"/>
        </w:rPr>
      </w:pPr>
    </w:p>
    <w:p w14:paraId="4AA69BB7" w14:textId="77777777" w:rsidR="00A724F5" w:rsidRPr="00E1141B" w:rsidRDefault="00A724F5" w:rsidP="00A724F5">
      <w:pPr>
        <w:spacing w:line="264" w:lineRule="auto"/>
        <w:jc w:val="both"/>
        <w:rPr>
          <w:rFonts w:ascii="Lato" w:hAnsi="Lato"/>
          <w:b/>
          <w:sz w:val="20"/>
          <w:szCs w:val="20"/>
        </w:rPr>
      </w:pPr>
      <w:r w:rsidRPr="00E1141B">
        <w:rPr>
          <w:rFonts w:ascii="Lato" w:hAnsi="Lato"/>
          <w:b/>
          <w:sz w:val="20"/>
          <w:szCs w:val="20"/>
        </w:rPr>
        <w:t>The Fine Print</w:t>
      </w:r>
    </w:p>
    <w:p w14:paraId="74B08834" w14:textId="77777777" w:rsidR="00A724F5" w:rsidRPr="00E1141B" w:rsidRDefault="00A724F5" w:rsidP="00A724F5">
      <w:pPr>
        <w:numPr>
          <w:ilvl w:val="0"/>
          <w:numId w:val="3"/>
        </w:numPr>
        <w:spacing w:line="264" w:lineRule="auto"/>
        <w:jc w:val="both"/>
        <w:rPr>
          <w:rFonts w:ascii="Lato" w:hAnsi="Lato"/>
          <w:sz w:val="20"/>
          <w:szCs w:val="20"/>
        </w:rPr>
      </w:pPr>
      <w:r w:rsidRPr="00E1141B">
        <w:rPr>
          <w:rFonts w:ascii="Lato" w:hAnsi="Lato"/>
          <w:sz w:val="20"/>
          <w:szCs w:val="20"/>
        </w:rPr>
        <w:t>Sponsor is responsible for providing artwork to GPA Midstream according to specs and by the deadline communicated by GPA Midstream. GPA Midstream will take care of production and installation details.</w:t>
      </w:r>
    </w:p>
    <w:p w14:paraId="33663318" w14:textId="77777777" w:rsidR="00A724F5" w:rsidRPr="00E1141B" w:rsidRDefault="00A724F5" w:rsidP="00A724F5">
      <w:pPr>
        <w:spacing w:line="264" w:lineRule="auto"/>
        <w:jc w:val="both"/>
        <w:rPr>
          <w:rFonts w:ascii="Lato" w:hAnsi="Lato"/>
          <w:sz w:val="20"/>
          <w:szCs w:val="20"/>
        </w:rPr>
      </w:pPr>
    </w:p>
    <w:p w14:paraId="72C2F176" w14:textId="77777777" w:rsidR="00A724F5" w:rsidRPr="00E1141B" w:rsidRDefault="00A724F5" w:rsidP="00A724F5">
      <w:pPr>
        <w:spacing w:line="264" w:lineRule="auto"/>
        <w:rPr>
          <w:rFonts w:ascii="Lato" w:hAnsi="Lato"/>
          <w:b/>
          <w:sz w:val="20"/>
          <w:szCs w:val="20"/>
        </w:rPr>
      </w:pPr>
      <w:r w:rsidRPr="00E1141B">
        <w:rPr>
          <w:rFonts w:ascii="Lato" w:hAnsi="Lato"/>
          <w:b/>
          <w:sz w:val="20"/>
          <w:szCs w:val="20"/>
        </w:rPr>
        <w:t>Associated Deadlines</w:t>
      </w:r>
    </w:p>
    <w:p w14:paraId="66DC0178" w14:textId="7169F8B5" w:rsidR="002B6CE3" w:rsidRPr="007B7E9D" w:rsidRDefault="00E1141B" w:rsidP="007B7E9D">
      <w:pPr>
        <w:numPr>
          <w:ilvl w:val="0"/>
          <w:numId w:val="2"/>
        </w:numPr>
        <w:spacing w:line="264" w:lineRule="auto"/>
        <w:rPr>
          <w:rFonts w:ascii="Lato" w:hAnsi="Lato"/>
          <w:sz w:val="20"/>
          <w:szCs w:val="20"/>
        </w:rPr>
      </w:pPr>
      <w:r w:rsidRPr="001D71F6">
        <w:rPr>
          <w:rFonts w:ascii="Lato" w:hAnsi="Lato"/>
          <w:sz w:val="20"/>
          <w:szCs w:val="20"/>
        </w:rPr>
        <w:t xml:space="preserve">July </w:t>
      </w:r>
      <w:r w:rsidR="003363B4" w:rsidRPr="003363B4">
        <w:rPr>
          <w:rFonts w:ascii="Lato" w:hAnsi="Lato"/>
          <w:sz w:val="20"/>
          <w:szCs w:val="20"/>
        </w:rPr>
        <w:t>31</w:t>
      </w:r>
      <w:r w:rsidRPr="001D71F6">
        <w:rPr>
          <w:rFonts w:ascii="Lato" w:hAnsi="Lato"/>
          <w:sz w:val="20"/>
          <w:szCs w:val="20"/>
        </w:rPr>
        <w:t xml:space="preserve">, 2025 </w:t>
      </w:r>
      <w:r w:rsidR="00A724F5" w:rsidRPr="00E1141B">
        <w:rPr>
          <w:rFonts w:ascii="Lato" w:hAnsi="Lato"/>
          <w:sz w:val="20"/>
          <w:szCs w:val="20"/>
        </w:rPr>
        <w:t>– graphics due to GPA Midstream</w:t>
      </w:r>
      <w:r w:rsidR="00A724F5" w:rsidRPr="00383F0C">
        <w:rPr>
          <w:rFonts w:ascii="Lato" w:hAnsi="Lato"/>
          <w:sz w:val="20"/>
          <w:szCs w:val="20"/>
        </w:rPr>
        <w:t xml:space="preserve"> </w:t>
      </w:r>
      <w:r w:rsidR="001C25C7">
        <w:rPr>
          <w:rFonts w:ascii="Lato" w:hAnsi="Lato" w:cs="Arial"/>
          <w:b/>
          <w:sz w:val="20"/>
          <w:szCs w:val="20"/>
        </w:rPr>
        <w:pict w14:anchorId="5C4B6598">
          <v:rect id="_x0000_i1035" style="width:468pt;height:1.5pt" o:hrstd="t" o:hrnoshade="t" o:hr="t" fillcolor="#f60" stroked="f"/>
        </w:pict>
      </w:r>
    </w:p>
    <w:p w14:paraId="39B735DC" w14:textId="77777777" w:rsidR="002023D4" w:rsidRDefault="001A2470" w:rsidP="00E1141B">
      <w:pPr>
        <w:spacing w:line="264" w:lineRule="auto"/>
        <w:jc w:val="both"/>
        <w:rPr>
          <w:rFonts w:ascii="Lato" w:hAnsi="Lato"/>
          <w:b/>
        </w:rPr>
      </w:pPr>
      <w:r w:rsidRPr="002023D4">
        <w:rPr>
          <w:rFonts w:ascii="Lato" w:hAnsi="Lato"/>
          <w:b/>
          <w:strike/>
          <w:color w:val="A6A6A6" w:themeColor="background1" w:themeShade="A6"/>
          <w:sz w:val="28"/>
          <w:szCs w:val="28"/>
        </w:rPr>
        <w:t xml:space="preserve">Branding – Hanging Banners, </w:t>
      </w:r>
      <w:r w:rsidR="006D7D9C" w:rsidRPr="002023D4">
        <w:rPr>
          <w:rFonts w:ascii="Lato" w:hAnsi="Lato"/>
          <w:b/>
          <w:strike/>
          <w:color w:val="A6A6A6" w:themeColor="background1" w:themeShade="A6"/>
          <w:sz w:val="28"/>
          <w:szCs w:val="28"/>
        </w:rPr>
        <w:t xml:space="preserve">Lobby &amp; </w:t>
      </w:r>
      <w:r w:rsidR="00D5361C" w:rsidRPr="002023D4">
        <w:rPr>
          <w:rFonts w:ascii="Lato" w:hAnsi="Lato"/>
          <w:b/>
          <w:strike/>
          <w:color w:val="A6A6A6" w:themeColor="background1" w:themeShade="A6"/>
          <w:sz w:val="28"/>
          <w:szCs w:val="28"/>
        </w:rPr>
        <w:t>Convention</w:t>
      </w:r>
      <w:r w:rsidRPr="002023D4">
        <w:rPr>
          <w:rFonts w:ascii="Lato" w:hAnsi="Lato"/>
          <w:b/>
          <w:strike/>
          <w:color w:val="A6A6A6" w:themeColor="background1" w:themeShade="A6"/>
          <w:sz w:val="28"/>
          <w:szCs w:val="28"/>
        </w:rPr>
        <w:t xml:space="preserve"> Floor – $15,000</w:t>
      </w:r>
      <w:r w:rsidR="003A1543" w:rsidRPr="002023D4">
        <w:rPr>
          <w:rFonts w:ascii="Lato" w:hAnsi="Lato" w:cs="Arial"/>
          <w:b/>
          <w:color w:val="A6A6A6" w:themeColor="background1" w:themeShade="A6"/>
          <w:sz w:val="28"/>
          <w:szCs w:val="28"/>
        </w:rPr>
        <w:t xml:space="preserve"> </w:t>
      </w:r>
      <w:r w:rsidR="002023D4" w:rsidRPr="00755571">
        <w:rPr>
          <w:rFonts w:ascii="Lato" w:hAnsi="Lato"/>
          <w:b/>
          <w:sz w:val="28"/>
          <w:szCs w:val="28"/>
        </w:rPr>
        <w:t xml:space="preserve">*Sold to </w:t>
      </w:r>
      <w:proofErr w:type="spellStart"/>
      <w:r w:rsidR="002023D4" w:rsidRPr="00755571">
        <w:rPr>
          <w:rFonts w:ascii="Lato" w:hAnsi="Lato"/>
          <w:b/>
          <w:sz w:val="28"/>
          <w:szCs w:val="28"/>
        </w:rPr>
        <w:t>Enerflex</w:t>
      </w:r>
      <w:proofErr w:type="spellEnd"/>
      <w:r w:rsidR="001848DB" w:rsidRPr="00E1141B">
        <w:rPr>
          <w:rFonts w:ascii="Lato" w:hAnsi="Lato"/>
          <w:b/>
          <w:noProof/>
          <w:sz w:val="28"/>
          <w:szCs w:val="28"/>
        </w:rPr>
        <w:drawing>
          <wp:anchor distT="0" distB="0" distL="114300" distR="114300" simplePos="0" relativeHeight="251670528" behindDoc="1" locked="0" layoutInCell="1" allowOverlap="1" wp14:anchorId="2ECCC5B3" wp14:editId="4D18398E">
            <wp:simplePos x="0" y="0"/>
            <wp:positionH relativeFrom="margin">
              <wp:align>right</wp:align>
            </wp:positionH>
            <wp:positionV relativeFrom="paragraph">
              <wp:posOffset>54610</wp:posOffset>
            </wp:positionV>
            <wp:extent cx="1951355" cy="1743710"/>
            <wp:effectExtent l="0" t="0" r="0" b="8890"/>
            <wp:wrapTight wrapText="bothSides">
              <wp:wrapPolygon edited="0">
                <wp:start x="0" y="0"/>
                <wp:lineTo x="0" y="21474"/>
                <wp:lineTo x="21298" y="21474"/>
                <wp:lineTo x="21298" y="0"/>
                <wp:lineTo x="0" y="0"/>
              </wp:wrapPolygon>
            </wp:wrapTight>
            <wp:docPr id="9" name="Picture 9" descr="A picture containing text, indoo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orang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51355" cy="1743710"/>
                    </a:xfrm>
                    <a:prstGeom prst="rect">
                      <a:avLst/>
                    </a:prstGeom>
                  </pic:spPr>
                </pic:pic>
              </a:graphicData>
            </a:graphic>
            <wp14:sizeRelH relativeFrom="margin">
              <wp14:pctWidth>0</wp14:pctWidth>
            </wp14:sizeRelH>
            <wp14:sizeRelV relativeFrom="margin">
              <wp14:pctHeight>0</wp14:pctHeight>
            </wp14:sizeRelV>
          </wp:anchor>
        </w:drawing>
      </w:r>
      <w:r w:rsidR="002023D4">
        <w:rPr>
          <w:rFonts w:ascii="Lato" w:hAnsi="Lato"/>
          <w:b/>
        </w:rPr>
        <w:t xml:space="preserve"> </w:t>
      </w:r>
    </w:p>
    <w:p w14:paraId="3619B0C4" w14:textId="2EA98DF1" w:rsidR="00E1141B" w:rsidRPr="002023D4" w:rsidRDefault="00E1141B" w:rsidP="00E1141B">
      <w:pPr>
        <w:spacing w:line="264" w:lineRule="auto"/>
        <w:jc w:val="both"/>
        <w:rPr>
          <w:rFonts w:ascii="Lato" w:hAnsi="Lato"/>
          <w:b/>
          <w:strike/>
          <w:color w:val="A6A6A6" w:themeColor="background1" w:themeShade="A6"/>
        </w:rPr>
      </w:pPr>
      <w:r w:rsidRPr="002023D4">
        <w:rPr>
          <w:rFonts w:ascii="Lato" w:hAnsi="Lato" w:cs="Arial"/>
          <w:b/>
          <w:strike/>
          <w:color w:val="A6A6A6" w:themeColor="background1" w:themeShade="A6"/>
          <w:sz w:val="20"/>
          <w:szCs w:val="20"/>
        </w:rPr>
        <w:t>Exclusive</w:t>
      </w:r>
    </w:p>
    <w:p w14:paraId="4C048A36" w14:textId="141ECEBA" w:rsidR="001A2470" w:rsidRPr="002023D4" w:rsidRDefault="001A2470" w:rsidP="001A2470">
      <w:pPr>
        <w:spacing w:line="264" w:lineRule="auto"/>
        <w:jc w:val="both"/>
        <w:rPr>
          <w:rFonts w:ascii="Lato" w:hAnsi="Lato"/>
          <w:b/>
          <w:strike/>
          <w:color w:val="A6A6A6" w:themeColor="background1" w:themeShade="A6"/>
          <w:sz w:val="20"/>
          <w:szCs w:val="20"/>
        </w:rPr>
      </w:pPr>
    </w:p>
    <w:p w14:paraId="653724B0" w14:textId="4BB6E013" w:rsidR="001A2470" w:rsidRPr="002023D4" w:rsidRDefault="001A2470" w:rsidP="001A2470">
      <w:pPr>
        <w:spacing w:line="264" w:lineRule="auto"/>
        <w:jc w:val="both"/>
        <w:rPr>
          <w:rFonts w:ascii="Lato" w:hAnsi="Lato"/>
          <w:bCs/>
          <w:strike/>
          <w:color w:val="A6A6A6" w:themeColor="background1" w:themeShade="A6"/>
          <w:sz w:val="20"/>
          <w:szCs w:val="20"/>
        </w:rPr>
      </w:pPr>
      <w:bookmarkStart w:id="15" w:name="_Hlk195708553"/>
      <w:r w:rsidRPr="002023D4">
        <w:rPr>
          <w:rFonts w:ascii="Lato" w:hAnsi="Lato"/>
          <w:b/>
          <w:strike/>
          <w:color w:val="A6A6A6" w:themeColor="background1" w:themeShade="A6"/>
          <w:sz w:val="20"/>
          <w:szCs w:val="20"/>
        </w:rPr>
        <w:t xml:space="preserve">Description: </w:t>
      </w:r>
      <w:r w:rsidRPr="002023D4">
        <w:rPr>
          <w:rFonts w:ascii="Lato" w:hAnsi="Lato"/>
          <w:bCs/>
          <w:strike/>
          <w:color w:val="A6A6A6" w:themeColor="background1" w:themeShade="A6"/>
          <w:sz w:val="20"/>
          <w:szCs w:val="20"/>
        </w:rPr>
        <w:t xml:space="preserve">Get </w:t>
      </w:r>
      <w:proofErr w:type="gramStart"/>
      <w:r w:rsidRPr="002023D4">
        <w:rPr>
          <w:rFonts w:ascii="Lato" w:hAnsi="Lato"/>
          <w:bCs/>
          <w:strike/>
          <w:color w:val="A6A6A6" w:themeColor="background1" w:themeShade="A6"/>
          <w:sz w:val="20"/>
          <w:szCs w:val="20"/>
        </w:rPr>
        <w:t>attendees</w:t>
      </w:r>
      <w:proofErr w:type="gramEnd"/>
      <w:r w:rsidRPr="002023D4">
        <w:rPr>
          <w:rFonts w:ascii="Lato" w:hAnsi="Lato"/>
          <w:bCs/>
          <w:strike/>
          <w:color w:val="A6A6A6" w:themeColor="background1" w:themeShade="A6"/>
          <w:sz w:val="20"/>
          <w:szCs w:val="20"/>
        </w:rPr>
        <w:t xml:space="preserve"> attention in a big way with two large company banners hanging high above the </w:t>
      </w:r>
      <w:r w:rsidR="00D5361C" w:rsidRPr="002023D4">
        <w:rPr>
          <w:rFonts w:ascii="Lato" w:hAnsi="Lato"/>
          <w:bCs/>
          <w:strike/>
          <w:color w:val="A6A6A6" w:themeColor="background1" w:themeShade="A6"/>
          <w:sz w:val="20"/>
          <w:szCs w:val="20"/>
        </w:rPr>
        <w:t>convention</w:t>
      </w:r>
      <w:r w:rsidRPr="002023D4">
        <w:rPr>
          <w:rFonts w:ascii="Lato" w:hAnsi="Lato"/>
          <w:bCs/>
          <w:strike/>
          <w:color w:val="A6A6A6" w:themeColor="background1" w:themeShade="A6"/>
          <w:sz w:val="20"/>
          <w:szCs w:val="20"/>
        </w:rPr>
        <w:t xml:space="preserve"> floor. One banner </w:t>
      </w:r>
      <w:proofErr w:type="gramStart"/>
      <w:r w:rsidRPr="002023D4">
        <w:rPr>
          <w:rFonts w:ascii="Lato" w:hAnsi="Lato"/>
          <w:bCs/>
          <w:strike/>
          <w:color w:val="A6A6A6" w:themeColor="background1" w:themeShade="A6"/>
          <w:sz w:val="20"/>
          <w:szCs w:val="20"/>
        </w:rPr>
        <w:t>is located in</w:t>
      </w:r>
      <w:proofErr w:type="gramEnd"/>
      <w:r w:rsidRPr="002023D4">
        <w:rPr>
          <w:rFonts w:ascii="Lato" w:hAnsi="Lato"/>
          <w:bCs/>
          <w:strike/>
          <w:color w:val="A6A6A6" w:themeColor="background1" w:themeShade="A6"/>
          <w:sz w:val="20"/>
          <w:szCs w:val="20"/>
        </w:rPr>
        <w:t xml:space="preserve"> the sunroof area of the third floor of the Marriott Rivercenter where </w:t>
      </w:r>
      <w:proofErr w:type="gramStart"/>
      <w:r w:rsidRPr="002023D4">
        <w:rPr>
          <w:rFonts w:ascii="Lato" w:hAnsi="Lato"/>
          <w:bCs/>
          <w:strike/>
          <w:color w:val="A6A6A6" w:themeColor="background1" w:themeShade="A6"/>
          <w:sz w:val="20"/>
          <w:szCs w:val="20"/>
        </w:rPr>
        <w:t>the majority of</w:t>
      </w:r>
      <w:proofErr w:type="gramEnd"/>
      <w:r w:rsidRPr="002023D4">
        <w:rPr>
          <w:rFonts w:ascii="Lato" w:hAnsi="Lato"/>
          <w:bCs/>
          <w:strike/>
          <w:color w:val="A6A6A6" w:themeColor="background1" w:themeShade="A6"/>
          <w:sz w:val="20"/>
          <w:szCs w:val="20"/>
        </w:rPr>
        <w:t xml:space="preserve"> convention functions take place, and the second banner is located above the </w:t>
      </w:r>
      <w:r w:rsidR="00164E4B" w:rsidRPr="002023D4">
        <w:rPr>
          <w:rFonts w:ascii="Lato" w:hAnsi="Lato"/>
          <w:bCs/>
          <w:strike/>
          <w:color w:val="A6A6A6" w:themeColor="background1" w:themeShade="A6"/>
          <w:sz w:val="20"/>
          <w:szCs w:val="20"/>
        </w:rPr>
        <w:t>second-floor</w:t>
      </w:r>
      <w:r w:rsidRPr="002023D4">
        <w:rPr>
          <w:rFonts w:ascii="Lato" w:hAnsi="Lato"/>
          <w:bCs/>
          <w:strike/>
          <w:color w:val="A6A6A6" w:themeColor="background1" w:themeShade="A6"/>
          <w:sz w:val="20"/>
          <w:szCs w:val="20"/>
        </w:rPr>
        <w:t xml:space="preserve"> escalators with direct visibility from the lobby. Your message will be on display from the time </w:t>
      </w:r>
      <w:proofErr w:type="gramStart"/>
      <w:r w:rsidRPr="002023D4">
        <w:rPr>
          <w:rFonts w:ascii="Lato" w:hAnsi="Lato"/>
          <w:bCs/>
          <w:strike/>
          <w:color w:val="A6A6A6" w:themeColor="background1" w:themeShade="A6"/>
          <w:sz w:val="20"/>
          <w:szCs w:val="20"/>
        </w:rPr>
        <w:lastRenderedPageBreak/>
        <w:t>registration</w:t>
      </w:r>
      <w:proofErr w:type="gramEnd"/>
      <w:r w:rsidRPr="002023D4">
        <w:rPr>
          <w:rFonts w:ascii="Lato" w:hAnsi="Lato"/>
          <w:bCs/>
          <w:strike/>
          <w:color w:val="A6A6A6" w:themeColor="background1" w:themeShade="A6"/>
          <w:sz w:val="20"/>
          <w:szCs w:val="20"/>
        </w:rPr>
        <w:t xml:space="preserve"> opens on Sunday through the convention’s conclusion at noon on Wednesday</w:t>
      </w:r>
      <w:r w:rsidR="00164E4B" w:rsidRPr="002023D4">
        <w:rPr>
          <w:rFonts w:ascii="Lato" w:hAnsi="Lato"/>
          <w:bCs/>
          <w:strike/>
          <w:color w:val="A6A6A6" w:themeColor="background1" w:themeShade="A6"/>
          <w:sz w:val="20"/>
          <w:szCs w:val="20"/>
        </w:rPr>
        <w:t xml:space="preserve">. </w:t>
      </w:r>
    </w:p>
    <w:p w14:paraId="0F87636F" w14:textId="77777777" w:rsidR="001A2470" w:rsidRPr="002023D4" w:rsidRDefault="001A2470" w:rsidP="001A2470">
      <w:pPr>
        <w:spacing w:line="264" w:lineRule="auto"/>
        <w:jc w:val="both"/>
        <w:rPr>
          <w:rFonts w:ascii="Lato" w:hAnsi="Lato"/>
          <w:bCs/>
          <w:strike/>
          <w:color w:val="A6A6A6" w:themeColor="background1" w:themeShade="A6"/>
          <w:sz w:val="20"/>
          <w:szCs w:val="20"/>
          <w:highlight w:val="yellow"/>
        </w:rPr>
      </w:pPr>
    </w:p>
    <w:p w14:paraId="57FE5797" w14:textId="77777777" w:rsidR="001A2470" w:rsidRPr="002023D4" w:rsidRDefault="001A2470" w:rsidP="001A2470">
      <w:pPr>
        <w:spacing w:line="264" w:lineRule="auto"/>
        <w:jc w:val="both"/>
        <w:rPr>
          <w:rFonts w:ascii="Lato" w:hAnsi="Lato"/>
          <w:b/>
          <w:strike/>
          <w:color w:val="A6A6A6" w:themeColor="background1" w:themeShade="A6"/>
          <w:sz w:val="20"/>
          <w:szCs w:val="20"/>
        </w:rPr>
      </w:pPr>
      <w:r w:rsidRPr="002023D4">
        <w:rPr>
          <w:rFonts w:ascii="Lato" w:hAnsi="Lato"/>
          <w:b/>
          <w:strike/>
          <w:color w:val="A6A6A6" w:themeColor="background1" w:themeShade="A6"/>
          <w:sz w:val="20"/>
          <w:szCs w:val="20"/>
        </w:rPr>
        <w:t>Entitlements</w:t>
      </w:r>
    </w:p>
    <w:p w14:paraId="53731385" w14:textId="77067161" w:rsidR="001A2470" w:rsidRPr="002023D4" w:rsidRDefault="001A2470" w:rsidP="001A2470">
      <w:pPr>
        <w:numPr>
          <w:ilvl w:val="0"/>
          <w:numId w:val="1"/>
        </w:numPr>
        <w:spacing w:line="264" w:lineRule="auto"/>
        <w:rPr>
          <w:rFonts w:ascii="Lato" w:hAnsi="Lato" w:cs="Arial"/>
          <w:strike/>
          <w:color w:val="A6A6A6" w:themeColor="background1" w:themeShade="A6"/>
          <w:sz w:val="20"/>
          <w:szCs w:val="20"/>
        </w:rPr>
      </w:pPr>
      <w:r w:rsidRPr="002023D4">
        <w:rPr>
          <w:rFonts w:ascii="Lato" w:hAnsi="Lato" w:cs="Arial"/>
          <w:strike/>
          <w:color w:val="A6A6A6" w:themeColor="background1" w:themeShade="A6"/>
          <w:sz w:val="20"/>
          <w:szCs w:val="20"/>
        </w:rPr>
        <w:t xml:space="preserve">2 </w:t>
      </w:r>
      <w:r w:rsidR="00497B56" w:rsidRPr="002023D4">
        <w:rPr>
          <w:rFonts w:ascii="Lato" w:hAnsi="Lato" w:cs="Arial"/>
          <w:strike/>
          <w:color w:val="A6A6A6" w:themeColor="background1" w:themeShade="A6"/>
          <w:sz w:val="20"/>
          <w:szCs w:val="20"/>
        </w:rPr>
        <w:t xml:space="preserve">complimentary convention registrations </w:t>
      </w:r>
    </w:p>
    <w:p w14:paraId="00C0C317" w14:textId="1D3A3101" w:rsidR="001A2470" w:rsidRPr="002023D4" w:rsidRDefault="001A2470" w:rsidP="001A2470">
      <w:pPr>
        <w:numPr>
          <w:ilvl w:val="0"/>
          <w:numId w:val="1"/>
        </w:numPr>
        <w:spacing w:line="264" w:lineRule="auto"/>
        <w:rPr>
          <w:rFonts w:ascii="Lato" w:hAnsi="Lato" w:cs="Arial"/>
          <w:strike/>
          <w:color w:val="A6A6A6" w:themeColor="background1" w:themeShade="A6"/>
          <w:sz w:val="20"/>
          <w:szCs w:val="20"/>
        </w:rPr>
      </w:pPr>
      <w:r w:rsidRPr="002023D4">
        <w:rPr>
          <w:rFonts w:ascii="Lato" w:hAnsi="Lato" w:cs="Arial"/>
          <w:strike/>
          <w:color w:val="A6A6A6" w:themeColor="background1" w:themeShade="A6"/>
          <w:sz w:val="20"/>
          <w:szCs w:val="20"/>
        </w:rPr>
        <w:t xml:space="preserve">Your company’s custom artwork on one </w:t>
      </w:r>
      <w:r w:rsidR="00A74911" w:rsidRPr="002023D4">
        <w:rPr>
          <w:rFonts w:ascii="Lato" w:hAnsi="Lato" w:cs="Arial"/>
          <w:strike/>
          <w:color w:val="A6A6A6" w:themeColor="background1" w:themeShade="A6"/>
          <w:sz w:val="20"/>
          <w:szCs w:val="20"/>
        </w:rPr>
        <w:t>21.9’</w:t>
      </w:r>
      <w:r w:rsidRPr="002023D4">
        <w:rPr>
          <w:rFonts w:ascii="Lato" w:hAnsi="Lato" w:cs="Arial"/>
          <w:strike/>
          <w:color w:val="A6A6A6" w:themeColor="background1" w:themeShade="A6"/>
          <w:sz w:val="20"/>
          <w:szCs w:val="20"/>
        </w:rPr>
        <w:t xml:space="preserve"> wide x </w:t>
      </w:r>
      <w:r w:rsidR="00A74911" w:rsidRPr="002023D4">
        <w:rPr>
          <w:rFonts w:ascii="Lato" w:hAnsi="Lato" w:cs="Arial"/>
          <w:strike/>
          <w:color w:val="A6A6A6" w:themeColor="background1" w:themeShade="A6"/>
          <w:sz w:val="20"/>
          <w:szCs w:val="20"/>
        </w:rPr>
        <w:t>4.75’</w:t>
      </w:r>
      <w:r w:rsidRPr="002023D4">
        <w:rPr>
          <w:rFonts w:ascii="Lato" w:hAnsi="Lato" w:cs="Arial"/>
          <w:strike/>
          <w:color w:val="A6A6A6" w:themeColor="background1" w:themeShade="A6"/>
          <w:sz w:val="20"/>
          <w:szCs w:val="20"/>
        </w:rPr>
        <w:t xml:space="preserve"> high banner </w:t>
      </w:r>
      <w:r w:rsidRPr="002023D4">
        <w:rPr>
          <w:rFonts w:ascii="Lato" w:hAnsi="Lato"/>
          <w:strike/>
          <w:color w:val="A6A6A6" w:themeColor="background1" w:themeShade="A6"/>
          <w:sz w:val="20"/>
          <w:szCs w:val="20"/>
        </w:rPr>
        <w:t xml:space="preserve">located </w:t>
      </w:r>
      <w:r w:rsidR="00A74911" w:rsidRPr="002023D4">
        <w:rPr>
          <w:rFonts w:ascii="Lato" w:hAnsi="Lato"/>
          <w:strike/>
          <w:color w:val="A6A6A6" w:themeColor="background1" w:themeShade="A6"/>
          <w:sz w:val="20"/>
          <w:szCs w:val="20"/>
        </w:rPr>
        <w:t xml:space="preserve">on </w:t>
      </w:r>
      <w:r w:rsidRPr="002023D4">
        <w:rPr>
          <w:rFonts w:ascii="Lato" w:hAnsi="Lato"/>
          <w:strike/>
          <w:color w:val="A6A6A6" w:themeColor="background1" w:themeShade="A6"/>
          <w:sz w:val="20"/>
          <w:szCs w:val="20"/>
        </w:rPr>
        <w:t>the third floor of the Marriott Rivercenter</w:t>
      </w:r>
      <w:r w:rsidR="00A74911" w:rsidRPr="002023D4">
        <w:rPr>
          <w:rFonts w:ascii="Lato" w:hAnsi="Lato"/>
          <w:strike/>
          <w:color w:val="A6A6A6" w:themeColor="background1" w:themeShade="A6"/>
          <w:sz w:val="20"/>
          <w:szCs w:val="20"/>
        </w:rPr>
        <w:t>.</w:t>
      </w:r>
    </w:p>
    <w:p w14:paraId="7E0900CD" w14:textId="1ADE20DE" w:rsidR="001A2470" w:rsidRPr="002023D4" w:rsidRDefault="001A2470" w:rsidP="001A2470">
      <w:pPr>
        <w:numPr>
          <w:ilvl w:val="0"/>
          <w:numId w:val="1"/>
        </w:numPr>
        <w:spacing w:line="264" w:lineRule="auto"/>
        <w:rPr>
          <w:rFonts w:ascii="Lato" w:hAnsi="Lato" w:cs="Arial"/>
          <w:b/>
          <w:strike/>
          <w:color w:val="A6A6A6" w:themeColor="background1" w:themeShade="A6"/>
          <w:sz w:val="20"/>
          <w:szCs w:val="20"/>
        </w:rPr>
      </w:pPr>
      <w:r w:rsidRPr="002023D4">
        <w:rPr>
          <w:rFonts w:ascii="Lato" w:hAnsi="Lato" w:cs="Arial"/>
          <w:strike/>
          <w:color w:val="A6A6A6" w:themeColor="background1" w:themeShade="A6"/>
          <w:sz w:val="20"/>
          <w:szCs w:val="20"/>
        </w:rPr>
        <w:t xml:space="preserve">Your company’s custom artwork on one </w:t>
      </w:r>
      <w:r w:rsidR="00985D26" w:rsidRPr="002023D4">
        <w:rPr>
          <w:rFonts w:ascii="Lato" w:hAnsi="Lato" w:cs="Arial"/>
          <w:strike/>
          <w:color w:val="A6A6A6" w:themeColor="background1" w:themeShade="A6"/>
          <w:sz w:val="20"/>
          <w:szCs w:val="20"/>
        </w:rPr>
        <w:t>23.25’</w:t>
      </w:r>
      <w:r w:rsidRPr="002023D4">
        <w:rPr>
          <w:rFonts w:ascii="Lato" w:hAnsi="Lato" w:cs="Arial"/>
          <w:strike/>
          <w:color w:val="A6A6A6" w:themeColor="background1" w:themeShade="A6"/>
          <w:sz w:val="20"/>
          <w:szCs w:val="20"/>
        </w:rPr>
        <w:t xml:space="preserve"> wide x </w:t>
      </w:r>
      <w:r w:rsidR="00985D26" w:rsidRPr="002023D4">
        <w:rPr>
          <w:rFonts w:ascii="Lato" w:hAnsi="Lato" w:cs="Arial"/>
          <w:strike/>
          <w:color w:val="A6A6A6" w:themeColor="background1" w:themeShade="A6"/>
          <w:sz w:val="20"/>
          <w:szCs w:val="20"/>
        </w:rPr>
        <w:t>6</w:t>
      </w:r>
      <w:r w:rsidRPr="002023D4">
        <w:rPr>
          <w:rFonts w:ascii="Lato" w:hAnsi="Lato" w:cs="Arial"/>
          <w:strike/>
          <w:color w:val="A6A6A6" w:themeColor="background1" w:themeShade="A6"/>
          <w:sz w:val="20"/>
          <w:szCs w:val="20"/>
        </w:rPr>
        <w:t xml:space="preserve">’ high banner located </w:t>
      </w:r>
      <w:r w:rsidR="00985D26" w:rsidRPr="002023D4">
        <w:rPr>
          <w:rFonts w:ascii="Lato" w:hAnsi="Lato" w:cs="Arial"/>
          <w:strike/>
          <w:color w:val="A6A6A6" w:themeColor="background1" w:themeShade="A6"/>
          <w:sz w:val="20"/>
          <w:szCs w:val="20"/>
        </w:rPr>
        <w:t>near</w:t>
      </w:r>
      <w:r w:rsidRPr="002023D4">
        <w:rPr>
          <w:rFonts w:ascii="Lato" w:hAnsi="Lato" w:cs="Arial"/>
          <w:strike/>
          <w:color w:val="A6A6A6" w:themeColor="background1" w:themeShade="A6"/>
          <w:sz w:val="20"/>
          <w:szCs w:val="20"/>
        </w:rPr>
        <w:t xml:space="preserve"> the </w:t>
      </w:r>
      <w:r w:rsidR="00164E4B" w:rsidRPr="002023D4">
        <w:rPr>
          <w:rFonts w:ascii="Lato" w:hAnsi="Lato" w:cs="Arial"/>
          <w:strike/>
          <w:color w:val="A6A6A6" w:themeColor="background1" w:themeShade="A6"/>
          <w:sz w:val="20"/>
          <w:szCs w:val="20"/>
        </w:rPr>
        <w:t>second-floor</w:t>
      </w:r>
      <w:r w:rsidRPr="002023D4">
        <w:rPr>
          <w:rFonts w:ascii="Lato" w:hAnsi="Lato" w:cs="Arial"/>
          <w:strike/>
          <w:color w:val="A6A6A6" w:themeColor="background1" w:themeShade="A6"/>
          <w:sz w:val="20"/>
          <w:szCs w:val="20"/>
        </w:rPr>
        <w:t xml:space="preserve"> escalators</w:t>
      </w:r>
      <w:r w:rsidR="00985D26" w:rsidRPr="002023D4">
        <w:rPr>
          <w:rFonts w:ascii="Lato" w:hAnsi="Lato" w:cs="Arial"/>
          <w:strike/>
          <w:color w:val="A6A6A6" w:themeColor="background1" w:themeShade="A6"/>
          <w:sz w:val="20"/>
          <w:szCs w:val="20"/>
        </w:rPr>
        <w:t>.</w:t>
      </w:r>
    </w:p>
    <w:p w14:paraId="32385051" w14:textId="07D52907" w:rsidR="006554A1" w:rsidRPr="006554A1" w:rsidRDefault="006554A1" w:rsidP="006554A1">
      <w:pPr>
        <w:numPr>
          <w:ilvl w:val="0"/>
          <w:numId w:val="1"/>
        </w:numPr>
        <w:spacing w:line="264" w:lineRule="auto"/>
        <w:rPr>
          <w:rFonts w:ascii="Lato" w:hAnsi="Lato" w:cs="Arial"/>
          <w:b/>
          <w:color w:val="003882"/>
          <w:sz w:val="20"/>
          <w:szCs w:val="20"/>
        </w:rPr>
      </w:pPr>
      <w:proofErr w:type="gramStart"/>
      <w:r w:rsidRPr="00E1141B">
        <w:rPr>
          <w:rFonts w:ascii="Lato" w:hAnsi="Lato" w:cs="Arial"/>
          <w:i/>
          <w:iCs/>
          <w:color w:val="003882"/>
          <w:sz w:val="20"/>
          <w:szCs w:val="20"/>
        </w:rPr>
        <w:t>Sponsor</w:t>
      </w:r>
      <w:proofErr w:type="gramEnd"/>
      <w:r w:rsidRPr="00E1141B">
        <w:rPr>
          <w:rFonts w:ascii="Lato" w:hAnsi="Lato" w:cs="Arial"/>
          <w:i/>
          <w:iCs/>
          <w:color w:val="003882"/>
          <w:sz w:val="20"/>
          <w:szCs w:val="20"/>
        </w:rPr>
        <w:t xml:space="preserve"> will have </w:t>
      </w:r>
      <w:proofErr w:type="gramStart"/>
      <w:r w:rsidRPr="00E1141B">
        <w:rPr>
          <w:rFonts w:ascii="Lato" w:hAnsi="Lato" w:cs="Arial"/>
          <w:i/>
          <w:iCs/>
          <w:color w:val="003882"/>
          <w:sz w:val="20"/>
          <w:szCs w:val="20"/>
        </w:rPr>
        <w:t>right</w:t>
      </w:r>
      <w:proofErr w:type="gramEnd"/>
      <w:r w:rsidRPr="00E1141B">
        <w:rPr>
          <w:rFonts w:ascii="Lato" w:hAnsi="Lato" w:cs="Arial"/>
          <w:i/>
          <w:iCs/>
          <w:color w:val="003882"/>
          <w:sz w:val="20"/>
          <w:szCs w:val="20"/>
        </w:rPr>
        <w:t xml:space="preserve"> </w:t>
      </w:r>
      <w:proofErr w:type="gramStart"/>
      <w:r w:rsidRPr="00E1141B">
        <w:rPr>
          <w:rFonts w:ascii="Lato" w:hAnsi="Lato" w:cs="Arial"/>
          <w:i/>
          <w:iCs/>
          <w:color w:val="003882"/>
          <w:sz w:val="20"/>
          <w:szCs w:val="20"/>
        </w:rPr>
        <w:t>of</w:t>
      </w:r>
      <w:proofErr w:type="gramEnd"/>
      <w:r w:rsidRPr="00E1141B">
        <w:rPr>
          <w:rFonts w:ascii="Lato" w:hAnsi="Lato" w:cs="Arial"/>
          <w:i/>
          <w:iCs/>
          <w:color w:val="003882"/>
          <w:sz w:val="20"/>
          <w:szCs w:val="20"/>
        </w:rPr>
        <w:t xml:space="preserve"> first </w:t>
      </w:r>
      <w:proofErr w:type="gramStart"/>
      <w:r w:rsidRPr="00E1141B">
        <w:rPr>
          <w:rFonts w:ascii="Lato" w:hAnsi="Lato" w:cs="Arial"/>
          <w:i/>
          <w:iCs/>
          <w:color w:val="003882"/>
          <w:sz w:val="20"/>
          <w:szCs w:val="20"/>
        </w:rPr>
        <w:t>refusal</w:t>
      </w:r>
      <w:proofErr w:type="gramEnd"/>
      <w:r w:rsidRPr="00E1141B">
        <w:rPr>
          <w:rFonts w:ascii="Lato" w:hAnsi="Lato" w:cs="Arial"/>
          <w:i/>
          <w:iCs/>
          <w:color w:val="003882"/>
          <w:sz w:val="20"/>
          <w:szCs w:val="20"/>
        </w:rPr>
        <w:t xml:space="preserve"> for the same opportunity at the 2026 GPA Midstream Convention at </w:t>
      </w:r>
      <w:proofErr w:type="gramStart"/>
      <w:r w:rsidR="00A535F8">
        <w:rPr>
          <w:rFonts w:ascii="Lato" w:hAnsi="Lato" w:cs="Arial"/>
          <w:i/>
          <w:iCs/>
          <w:color w:val="003882"/>
          <w:sz w:val="20"/>
          <w:szCs w:val="20"/>
        </w:rPr>
        <w:t>2026</w:t>
      </w:r>
      <w:proofErr w:type="gramEnd"/>
      <w:r w:rsidR="00A535F8">
        <w:rPr>
          <w:rFonts w:ascii="Lato" w:hAnsi="Lato" w:cs="Arial"/>
          <w:i/>
          <w:iCs/>
          <w:color w:val="003882"/>
          <w:sz w:val="20"/>
          <w:szCs w:val="20"/>
        </w:rPr>
        <w:t xml:space="preserve"> pricing.</w:t>
      </w:r>
    </w:p>
    <w:p w14:paraId="3A70A233" w14:textId="77777777" w:rsidR="001A2470" w:rsidRPr="00E1141B" w:rsidRDefault="001A2470" w:rsidP="001A2470">
      <w:pPr>
        <w:spacing w:line="264" w:lineRule="auto"/>
        <w:jc w:val="both"/>
        <w:rPr>
          <w:rFonts w:ascii="Lato" w:hAnsi="Lato"/>
          <w:b/>
          <w:sz w:val="20"/>
          <w:szCs w:val="20"/>
        </w:rPr>
      </w:pPr>
    </w:p>
    <w:p w14:paraId="0E0B48EF" w14:textId="77777777" w:rsidR="001A2470" w:rsidRPr="002023D4" w:rsidRDefault="001A2470" w:rsidP="001A2470">
      <w:pPr>
        <w:spacing w:line="264" w:lineRule="auto"/>
        <w:jc w:val="both"/>
        <w:rPr>
          <w:rFonts w:ascii="Lato" w:hAnsi="Lato"/>
          <w:b/>
          <w:strike/>
          <w:color w:val="A6A6A6" w:themeColor="background1" w:themeShade="A6"/>
          <w:sz w:val="20"/>
          <w:szCs w:val="20"/>
        </w:rPr>
      </w:pPr>
      <w:r w:rsidRPr="002023D4">
        <w:rPr>
          <w:rFonts w:ascii="Lato" w:hAnsi="Lato"/>
          <w:b/>
          <w:strike/>
          <w:color w:val="A6A6A6" w:themeColor="background1" w:themeShade="A6"/>
          <w:sz w:val="20"/>
          <w:szCs w:val="20"/>
        </w:rPr>
        <w:t>Recognition &amp; Visibility</w:t>
      </w:r>
    </w:p>
    <w:p w14:paraId="61F9BA76" w14:textId="77777777" w:rsidR="001A2470" w:rsidRPr="002023D4" w:rsidRDefault="001A2470" w:rsidP="001A2470">
      <w:pPr>
        <w:numPr>
          <w:ilvl w:val="0"/>
          <w:numId w:val="1"/>
        </w:numPr>
        <w:spacing w:line="264" w:lineRule="auto"/>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t>Your company’s custom artwork on two banners hanging in the lobby of the San Antonio Marriott Rivercenter.</w:t>
      </w:r>
    </w:p>
    <w:p w14:paraId="0F80DBAB" w14:textId="2E984992" w:rsidR="001A2470" w:rsidRPr="002023D4" w:rsidRDefault="00E367ED" w:rsidP="00A816C4">
      <w:pPr>
        <w:pStyle w:val="ListParagraph"/>
        <w:numPr>
          <w:ilvl w:val="0"/>
          <w:numId w:val="1"/>
        </w:numPr>
        <w:spacing w:line="264" w:lineRule="auto"/>
        <w:jc w:val="both"/>
        <w:rPr>
          <w:rFonts w:ascii="Lato" w:hAnsi="Lato"/>
          <w:b/>
          <w:strike/>
          <w:color w:val="A6A6A6" w:themeColor="background1" w:themeShade="A6"/>
          <w:sz w:val="20"/>
          <w:szCs w:val="20"/>
        </w:rPr>
      </w:pPr>
      <w:r w:rsidRPr="002023D4">
        <w:rPr>
          <w:rFonts w:ascii="Lato" w:hAnsi="Lato"/>
          <w:strike/>
          <w:color w:val="A6A6A6" w:themeColor="background1" w:themeShade="A6"/>
          <w:sz w:val="20"/>
          <w:szCs w:val="20"/>
        </w:rPr>
        <w:t xml:space="preserve">Recognized by company logo on GPA Midstream convention web site, logo in the convention’s printed program, and logo within the </w:t>
      </w:r>
      <w:r w:rsidR="00832403" w:rsidRPr="002023D4">
        <w:rPr>
          <w:rFonts w:ascii="Lato" w:hAnsi="Lato"/>
          <w:strike/>
          <w:color w:val="A6A6A6" w:themeColor="background1" w:themeShade="A6"/>
          <w:sz w:val="20"/>
          <w:szCs w:val="20"/>
        </w:rPr>
        <w:t>Midstream Go app</w:t>
      </w:r>
      <w:r w:rsidRPr="002023D4">
        <w:rPr>
          <w:rFonts w:ascii="Lato" w:hAnsi="Lato"/>
          <w:strike/>
          <w:color w:val="A6A6A6" w:themeColor="background1" w:themeShade="A6"/>
          <w:sz w:val="20"/>
          <w:szCs w:val="20"/>
        </w:rPr>
        <w:t>.</w:t>
      </w:r>
    </w:p>
    <w:p w14:paraId="49F02B3C" w14:textId="77777777" w:rsidR="00A816C4" w:rsidRPr="002023D4" w:rsidRDefault="00A816C4" w:rsidP="001A2470">
      <w:pPr>
        <w:spacing w:line="264" w:lineRule="auto"/>
        <w:jc w:val="both"/>
        <w:rPr>
          <w:rFonts w:ascii="Lato" w:hAnsi="Lato"/>
          <w:b/>
          <w:strike/>
          <w:color w:val="A6A6A6" w:themeColor="background1" w:themeShade="A6"/>
          <w:sz w:val="20"/>
          <w:szCs w:val="20"/>
        </w:rPr>
      </w:pPr>
    </w:p>
    <w:p w14:paraId="5D77F76D" w14:textId="5F9DF5EB" w:rsidR="001A2470" w:rsidRPr="002023D4" w:rsidRDefault="001A2470" w:rsidP="001A2470">
      <w:pPr>
        <w:spacing w:line="264" w:lineRule="auto"/>
        <w:jc w:val="both"/>
        <w:rPr>
          <w:rFonts w:ascii="Lato" w:hAnsi="Lato"/>
          <w:b/>
          <w:strike/>
          <w:color w:val="A6A6A6" w:themeColor="background1" w:themeShade="A6"/>
          <w:sz w:val="20"/>
          <w:szCs w:val="20"/>
        </w:rPr>
      </w:pPr>
      <w:r w:rsidRPr="002023D4">
        <w:rPr>
          <w:rFonts w:ascii="Lato" w:hAnsi="Lato"/>
          <w:b/>
          <w:strike/>
          <w:color w:val="A6A6A6" w:themeColor="background1" w:themeShade="A6"/>
          <w:sz w:val="20"/>
          <w:szCs w:val="20"/>
        </w:rPr>
        <w:t>The Fine Print</w:t>
      </w:r>
    </w:p>
    <w:p w14:paraId="1DB78819" w14:textId="77777777" w:rsidR="00A816C4" w:rsidRPr="002023D4" w:rsidRDefault="00A816C4" w:rsidP="0003575C">
      <w:pPr>
        <w:numPr>
          <w:ilvl w:val="0"/>
          <w:numId w:val="3"/>
        </w:numPr>
        <w:spacing w:line="264" w:lineRule="auto"/>
        <w:jc w:val="both"/>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t>Sponsor is responsible for providing artwork to GPA Midstream according to specs and by the deadline communicated by GPA Midstream. GPA Midstream will take care of production and installation details.</w:t>
      </w:r>
    </w:p>
    <w:bookmarkEnd w:id="15"/>
    <w:p w14:paraId="24ECDEC1" w14:textId="77777777" w:rsidR="00A816C4" w:rsidRPr="002023D4" w:rsidRDefault="00A816C4" w:rsidP="00A816C4">
      <w:pPr>
        <w:spacing w:line="264" w:lineRule="auto"/>
        <w:jc w:val="both"/>
        <w:rPr>
          <w:rFonts w:ascii="Lato" w:hAnsi="Lato"/>
          <w:strike/>
          <w:color w:val="A6A6A6" w:themeColor="background1" w:themeShade="A6"/>
          <w:sz w:val="20"/>
          <w:szCs w:val="20"/>
        </w:rPr>
      </w:pPr>
    </w:p>
    <w:p w14:paraId="2E2A6A61" w14:textId="77777777" w:rsidR="00A816C4" w:rsidRPr="002023D4" w:rsidRDefault="00A816C4" w:rsidP="00A816C4">
      <w:pPr>
        <w:spacing w:line="264" w:lineRule="auto"/>
        <w:rPr>
          <w:rFonts w:ascii="Lato" w:hAnsi="Lato"/>
          <w:b/>
          <w:strike/>
          <w:color w:val="A6A6A6" w:themeColor="background1" w:themeShade="A6"/>
          <w:sz w:val="20"/>
          <w:szCs w:val="20"/>
        </w:rPr>
      </w:pPr>
      <w:r w:rsidRPr="002023D4">
        <w:rPr>
          <w:rFonts w:ascii="Lato" w:hAnsi="Lato"/>
          <w:b/>
          <w:strike/>
          <w:color w:val="A6A6A6" w:themeColor="background1" w:themeShade="A6"/>
          <w:sz w:val="20"/>
          <w:szCs w:val="20"/>
        </w:rPr>
        <w:t>Associated Deadlines</w:t>
      </w:r>
    </w:p>
    <w:p w14:paraId="2C3FE408" w14:textId="6678ED44" w:rsidR="00A816C4" w:rsidRPr="002023D4" w:rsidRDefault="00E1141B" w:rsidP="0003575C">
      <w:pPr>
        <w:numPr>
          <w:ilvl w:val="0"/>
          <w:numId w:val="2"/>
        </w:numPr>
        <w:spacing w:line="264" w:lineRule="auto"/>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t xml:space="preserve">July </w:t>
      </w:r>
      <w:r w:rsidR="003363B4" w:rsidRPr="002023D4">
        <w:rPr>
          <w:rFonts w:ascii="Lato" w:hAnsi="Lato"/>
          <w:strike/>
          <w:color w:val="A6A6A6" w:themeColor="background1" w:themeShade="A6"/>
          <w:sz w:val="20"/>
          <w:szCs w:val="20"/>
        </w:rPr>
        <w:t>31</w:t>
      </w:r>
      <w:r w:rsidRPr="002023D4">
        <w:rPr>
          <w:rFonts w:ascii="Lato" w:hAnsi="Lato"/>
          <w:strike/>
          <w:color w:val="A6A6A6" w:themeColor="background1" w:themeShade="A6"/>
          <w:sz w:val="20"/>
          <w:szCs w:val="20"/>
        </w:rPr>
        <w:t xml:space="preserve">, 2025 </w:t>
      </w:r>
      <w:r w:rsidR="00A816C4" w:rsidRPr="002023D4">
        <w:rPr>
          <w:rFonts w:ascii="Lato" w:hAnsi="Lato"/>
          <w:strike/>
          <w:color w:val="A6A6A6" w:themeColor="background1" w:themeShade="A6"/>
          <w:sz w:val="20"/>
          <w:szCs w:val="20"/>
        </w:rPr>
        <w:t xml:space="preserve">– graphics due to GPA Midstream </w:t>
      </w:r>
    </w:p>
    <w:p w14:paraId="080B5361" w14:textId="3E0BE00B" w:rsidR="001A2470" w:rsidRPr="007B7E9D" w:rsidRDefault="001C25C7" w:rsidP="00FF3C89">
      <w:pPr>
        <w:spacing w:line="264" w:lineRule="auto"/>
        <w:rPr>
          <w:rFonts w:ascii="Lato" w:hAnsi="Lato" w:cs="Arial"/>
          <w:b/>
          <w:sz w:val="20"/>
          <w:szCs w:val="20"/>
        </w:rPr>
      </w:pPr>
      <w:r>
        <w:rPr>
          <w:rFonts w:ascii="Lato" w:hAnsi="Lato" w:cs="Arial"/>
          <w:b/>
          <w:sz w:val="20"/>
          <w:szCs w:val="20"/>
        </w:rPr>
        <w:pict w14:anchorId="5C9BAB06">
          <v:rect id="_x0000_i1036" style="width:468pt;height:1.5pt" o:hrstd="t" o:hrnoshade="t" o:hr="t" fillcolor="#f60" stroked="f"/>
        </w:pict>
      </w:r>
    </w:p>
    <w:p w14:paraId="39096625" w14:textId="7C79F79E" w:rsidR="00257AC3" w:rsidRPr="00E1141B" w:rsidRDefault="00257AC3" w:rsidP="00FF3C89">
      <w:pPr>
        <w:spacing w:line="264" w:lineRule="auto"/>
        <w:rPr>
          <w:rFonts w:ascii="Lato" w:hAnsi="Lato"/>
          <w:b/>
          <w:sz w:val="28"/>
          <w:szCs w:val="28"/>
        </w:rPr>
      </w:pPr>
      <w:bookmarkStart w:id="16" w:name="_Hlk195773967"/>
      <w:r w:rsidRPr="00E1141B">
        <w:rPr>
          <w:rFonts w:ascii="Lato" w:hAnsi="Lato"/>
          <w:b/>
          <w:sz w:val="28"/>
          <w:szCs w:val="28"/>
        </w:rPr>
        <w:t>Breakfast Sponsor – Tuesday –</w:t>
      </w:r>
      <w:r w:rsidR="001B2F87" w:rsidRPr="00E1141B">
        <w:rPr>
          <w:rFonts w:ascii="Lato" w:hAnsi="Lato"/>
          <w:b/>
          <w:sz w:val="28"/>
          <w:szCs w:val="28"/>
        </w:rPr>
        <w:t xml:space="preserve"> </w:t>
      </w:r>
      <w:r w:rsidRPr="00E1141B">
        <w:rPr>
          <w:rFonts w:ascii="Lato" w:hAnsi="Lato"/>
          <w:b/>
          <w:sz w:val="28"/>
          <w:szCs w:val="28"/>
        </w:rPr>
        <w:t xml:space="preserve">$5,000 </w:t>
      </w:r>
    </w:p>
    <w:p w14:paraId="4E6DDCEC" w14:textId="48A41818" w:rsidR="00B61A00" w:rsidRPr="002023D4" w:rsidRDefault="00B61A00" w:rsidP="00B61A00">
      <w:pPr>
        <w:spacing w:line="264" w:lineRule="auto"/>
        <w:jc w:val="both"/>
        <w:rPr>
          <w:rFonts w:ascii="Lato" w:hAnsi="Lato"/>
          <w:b/>
          <w:sz w:val="20"/>
          <w:szCs w:val="20"/>
        </w:rPr>
      </w:pPr>
      <w:r w:rsidRPr="00E1141B">
        <w:rPr>
          <w:rFonts w:ascii="Lato" w:hAnsi="Lato"/>
          <w:b/>
          <w:sz w:val="20"/>
          <w:szCs w:val="20"/>
        </w:rPr>
        <w:t xml:space="preserve">Maximum Available: </w:t>
      </w:r>
      <w:r w:rsidRPr="002023D4">
        <w:rPr>
          <w:rFonts w:ascii="Lato" w:hAnsi="Lato"/>
          <w:b/>
          <w:strike/>
          <w:sz w:val="20"/>
          <w:szCs w:val="20"/>
        </w:rPr>
        <w:t>2</w:t>
      </w:r>
      <w:r w:rsidR="002023D4">
        <w:rPr>
          <w:rFonts w:ascii="Lato" w:hAnsi="Lato"/>
          <w:b/>
          <w:sz w:val="20"/>
          <w:szCs w:val="20"/>
        </w:rPr>
        <w:t xml:space="preserve"> </w:t>
      </w:r>
      <w:r w:rsidR="002023D4" w:rsidRPr="002023D4">
        <w:rPr>
          <w:rFonts w:ascii="Lato" w:hAnsi="Lato"/>
          <w:b/>
          <w:sz w:val="20"/>
          <w:szCs w:val="20"/>
        </w:rPr>
        <w:t>1</w:t>
      </w:r>
    </w:p>
    <w:p w14:paraId="38A0718F" w14:textId="05CD901F" w:rsidR="00257AC3" w:rsidRPr="00E1141B" w:rsidRDefault="00257AC3" w:rsidP="00FF3C89">
      <w:pPr>
        <w:spacing w:line="264" w:lineRule="auto"/>
        <w:rPr>
          <w:rFonts w:ascii="Lato" w:hAnsi="Lato"/>
          <w:b/>
          <w:color w:val="808080"/>
          <w:sz w:val="20"/>
          <w:szCs w:val="20"/>
        </w:rPr>
      </w:pPr>
    </w:p>
    <w:p w14:paraId="434FB4EC" w14:textId="4B843DFC" w:rsidR="00257AC3" w:rsidRPr="00E1141B" w:rsidRDefault="00257AC3" w:rsidP="00FF3C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rPr>
          <w:rFonts w:ascii="Lato" w:hAnsi="Lato"/>
          <w:sz w:val="20"/>
          <w:szCs w:val="20"/>
        </w:rPr>
      </w:pPr>
      <w:r w:rsidRPr="00E1141B">
        <w:rPr>
          <w:rFonts w:ascii="Lato" w:hAnsi="Lato"/>
          <w:b/>
          <w:sz w:val="20"/>
          <w:szCs w:val="20"/>
        </w:rPr>
        <w:t xml:space="preserve">Description: </w:t>
      </w:r>
      <w:r w:rsidR="00F47AA1" w:rsidRPr="00E1141B">
        <w:rPr>
          <w:rFonts w:ascii="Lato" w:hAnsi="Lato"/>
          <w:bCs/>
          <w:sz w:val="20"/>
          <w:szCs w:val="20"/>
        </w:rPr>
        <w:t xml:space="preserve">On Tuesday morning, attendees have the option to </w:t>
      </w:r>
      <w:r w:rsidR="00850BA6">
        <w:rPr>
          <w:rFonts w:ascii="Lato" w:hAnsi="Lato"/>
          <w:bCs/>
          <w:sz w:val="20"/>
          <w:szCs w:val="20"/>
        </w:rPr>
        <w:t xml:space="preserve">purchase tickets and </w:t>
      </w:r>
      <w:r w:rsidR="00F47AA1" w:rsidRPr="00E1141B">
        <w:rPr>
          <w:rFonts w:ascii="Lato" w:hAnsi="Lato"/>
          <w:bCs/>
          <w:sz w:val="20"/>
          <w:szCs w:val="20"/>
        </w:rPr>
        <w:t xml:space="preserve">attend one of </w:t>
      </w:r>
      <w:r w:rsidR="001B2F87" w:rsidRPr="00E1141B">
        <w:rPr>
          <w:rFonts w:ascii="Lato" w:hAnsi="Lato"/>
          <w:bCs/>
          <w:sz w:val="20"/>
          <w:szCs w:val="20"/>
        </w:rPr>
        <w:t xml:space="preserve">two </w:t>
      </w:r>
      <w:r w:rsidR="00F47AA1" w:rsidRPr="00E1141B">
        <w:rPr>
          <w:rFonts w:ascii="Lato" w:hAnsi="Lato"/>
          <w:bCs/>
          <w:sz w:val="20"/>
          <w:szCs w:val="20"/>
        </w:rPr>
        <w:t xml:space="preserve">breakfasts, each </w:t>
      </w:r>
      <w:r w:rsidR="00850BA6">
        <w:rPr>
          <w:rFonts w:ascii="Lato" w:hAnsi="Lato"/>
          <w:bCs/>
          <w:sz w:val="20"/>
          <w:szCs w:val="20"/>
        </w:rPr>
        <w:t xml:space="preserve">seating approximately 100 ticketed guests and </w:t>
      </w:r>
      <w:r w:rsidR="00F47AA1" w:rsidRPr="00E1141B">
        <w:rPr>
          <w:rFonts w:ascii="Lato" w:hAnsi="Lato"/>
          <w:bCs/>
          <w:sz w:val="20"/>
          <w:szCs w:val="20"/>
        </w:rPr>
        <w:t>featuring a keynote speaker</w:t>
      </w:r>
      <w:r w:rsidR="001B2F87" w:rsidRPr="00E1141B">
        <w:rPr>
          <w:rFonts w:ascii="Lato" w:hAnsi="Lato"/>
          <w:bCs/>
          <w:sz w:val="20"/>
          <w:szCs w:val="20"/>
        </w:rPr>
        <w:t xml:space="preserve"> </w:t>
      </w:r>
      <w:r w:rsidR="00932EC5">
        <w:rPr>
          <w:rFonts w:ascii="Lato" w:hAnsi="Lato"/>
          <w:bCs/>
          <w:sz w:val="20"/>
          <w:szCs w:val="20"/>
        </w:rPr>
        <w:t>supplied by sponsor</w:t>
      </w:r>
      <w:r w:rsidR="00F47AA1" w:rsidRPr="00932EC5">
        <w:rPr>
          <w:rFonts w:ascii="Lato" w:hAnsi="Lato"/>
          <w:bCs/>
          <w:sz w:val="20"/>
          <w:szCs w:val="20"/>
        </w:rPr>
        <w:t xml:space="preserve">. </w:t>
      </w:r>
      <w:r w:rsidRPr="00E1141B">
        <w:rPr>
          <w:rFonts w:ascii="Lato" w:hAnsi="Lato"/>
          <w:sz w:val="20"/>
          <w:szCs w:val="20"/>
        </w:rPr>
        <w:t xml:space="preserve">GPA Midstream will </w:t>
      </w:r>
      <w:r w:rsidR="00932EC5">
        <w:rPr>
          <w:rFonts w:ascii="Lato" w:hAnsi="Lato"/>
          <w:sz w:val="20"/>
          <w:szCs w:val="20"/>
        </w:rPr>
        <w:t>supply</w:t>
      </w:r>
      <w:r w:rsidRPr="00E1141B">
        <w:rPr>
          <w:rFonts w:ascii="Lato" w:hAnsi="Lato"/>
          <w:sz w:val="20"/>
          <w:szCs w:val="20"/>
        </w:rPr>
        <w:t xml:space="preserve"> </w:t>
      </w:r>
      <w:r w:rsidR="00932EC5">
        <w:rPr>
          <w:rFonts w:ascii="Lato" w:hAnsi="Lato"/>
          <w:sz w:val="20"/>
          <w:szCs w:val="20"/>
        </w:rPr>
        <w:t>food and beverages</w:t>
      </w:r>
      <w:r w:rsidRPr="00E1141B">
        <w:rPr>
          <w:rFonts w:ascii="Lato" w:hAnsi="Lato"/>
          <w:sz w:val="20"/>
          <w:szCs w:val="20"/>
        </w:rPr>
        <w:t xml:space="preserve">. </w:t>
      </w:r>
      <w:proofErr w:type="gramStart"/>
      <w:r w:rsidRPr="00E1141B">
        <w:rPr>
          <w:rFonts w:ascii="Lato" w:hAnsi="Lato"/>
          <w:sz w:val="20"/>
          <w:szCs w:val="20"/>
        </w:rPr>
        <w:t>Sponsoring</w:t>
      </w:r>
      <w:proofErr w:type="gramEnd"/>
      <w:r w:rsidRPr="00E1141B">
        <w:rPr>
          <w:rFonts w:ascii="Lato" w:hAnsi="Lato"/>
          <w:sz w:val="20"/>
          <w:szCs w:val="20"/>
        </w:rPr>
        <w:t xml:space="preserve"> company may choose to add upgrades at its own expense.</w:t>
      </w:r>
    </w:p>
    <w:p w14:paraId="63DC877E" w14:textId="77777777" w:rsidR="00257AC3" w:rsidRPr="00E1141B" w:rsidRDefault="00257AC3" w:rsidP="00FF3C89">
      <w:pPr>
        <w:spacing w:line="264" w:lineRule="auto"/>
        <w:rPr>
          <w:rFonts w:ascii="Lato" w:hAnsi="Lato"/>
          <w:sz w:val="20"/>
          <w:szCs w:val="20"/>
        </w:rPr>
      </w:pPr>
    </w:p>
    <w:p w14:paraId="1DE91248" w14:textId="43BE0454" w:rsidR="00257AC3" w:rsidRPr="00E1141B" w:rsidRDefault="00257AC3" w:rsidP="00FF3C89">
      <w:pPr>
        <w:spacing w:line="264" w:lineRule="auto"/>
        <w:rPr>
          <w:rFonts w:ascii="Lato" w:hAnsi="Lato"/>
          <w:b/>
          <w:sz w:val="20"/>
          <w:szCs w:val="20"/>
        </w:rPr>
      </w:pPr>
      <w:r w:rsidRPr="00E1141B">
        <w:rPr>
          <w:rFonts w:ascii="Lato" w:hAnsi="Lato"/>
          <w:b/>
          <w:sz w:val="20"/>
          <w:szCs w:val="20"/>
        </w:rPr>
        <w:t>Entitlements</w:t>
      </w:r>
    </w:p>
    <w:p w14:paraId="6D9DFC95" w14:textId="512E9B0E" w:rsidR="00257AC3" w:rsidRPr="00E1141B" w:rsidRDefault="00257AC3" w:rsidP="00FF3C89">
      <w:pPr>
        <w:numPr>
          <w:ilvl w:val="0"/>
          <w:numId w:val="1"/>
        </w:numPr>
        <w:spacing w:line="264" w:lineRule="auto"/>
        <w:rPr>
          <w:rFonts w:ascii="Lato" w:hAnsi="Lato"/>
          <w:b/>
          <w:sz w:val="20"/>
          <w:szCs w:val="20"/>
        </w:rPr>
      </w:pPr>
      <w:r w:rsidRPr="00E1141B">
        <w:rPr>
          <w:rFonts w:ascii="Lato" w:hAnsi="Lato"/>
          <w:sz w:val="20"/>
          <w:szCs w:val="20"/>
        </w:rPr>
        <w:t>One</w:t>
      </w:r>
      <w:r w:rsidR="00F47AA1" w:rsidRPr="00E1141B">
        <w:rPr>
          <w:rFonts w:ascii="Lato" w:hAnsi="Lato"/>
          <w:sz w:val="20"/>
          <w:szCs w:val="20"/>
        </w:rPr>
        <w:t xml:space="preserve"> breakfast table</w:t>
      </w:r>
      <w:r w:rsidRPr="00E1141B">
        <w:rPr>
          <w:rFonts w:ascii="Lato" w:hAnsi="Lato"/>
          <w:sz w:val="20"/>
          <w:szCs w:val="20"/>
        </w:rPr>
        <w:t xml:space="preserve"> reserved for sponsor</w:t>
      </w:r>
      <w:r w:rsidR="00932EC5">
        <w:rPr>
          <w:rFonts w:ascii="Lato" w:hAnsi="Lato"/>
          <w:sz w:val="20"/>
          <w:szCs w:val="20"/>
        </w:rPr>
        <w:t>’s registered Convention attendees</w:t>
      </w:r>
      <w:r w:rsidRPr="00E1141B">
        <w:rPr>
          <w:rFonts w:ascii="Lato" w:hAnsi="Lato"/>
          <w:sz w:val="20"/>
          <w:szCs w:val="20"/>
        </w:rPr>
        <w:t xml:space="preserve">  </w:t>
      </w:r>
    </w:p>
    <w:p w14:paraId="6F300046" w14:textId="4291FB8E" w:rsidR="00F47AA1" w:rsidRPr="00E1141B" w:rsidRDefault="00F47AA1" w:rsidP="00FF3C89">
      <w:pPr>
        <w:numPr>
          <w:ilvl w:val="0"/>
          <w:numId w:val="1"/>
        </w:numPr>
        <w:spacing w:line="264" w:lineRule="auto"/>
        <w:rPr>
          <w:rFonts w:ascii="Lato" w:hAnsi="Lato"/>
          <w:b/>
          <w:sz w:val="20"/>
          <w:szCs w:val="20"/>
        </w:rPr>
      </w:pPr>
      <w:r w:rsidRPr="00E1141B">
        <w:rPr>
          <w:rFonts w:ascii="Lato" w:hAnsi="Lato"/>
          <w:sz w:val="20"/>
          <w:szCs w:val="20"/>
        </w:rPr>
        <w:t xml:space="preserve">Opportunity for </w:t>
      </w:r>
      <w:r w:rsidR="00932EC5">
        <w:rPr>
          <w:rFonts w:ascii="Lato" w:hAnsi="Lato"/>
          <w:sz w:val="20"/>
          <w:szCs w:val="20"/>
        </w:rPr>
        <w:t>sponsor</w:t>
      </w:r>
      <w:r w:rsidRPr="00E1141B">
        <w:rPr>
          <w:rFonts w:ascii="Lato" w:hAnsi="Lato"/>
          <w:sz w:val="20"/>
          <w:szCs w:val="20"/>
        </w:rPr>
        <w:t xml:space="preserve"> to introduce </w:t>
      </w:r>
      <w:proofErr w:type="gramStart"/>
      <w:r w:rsidRPr="00E1141B">
        <w:rPr>
          <w:rFonts w:ascii="Lato" w:hAnsi="Lato"/>
          <w:sz w:val="20"/>
          <w:szCs w:val="20"/>
        </w:rPr>
        <w:t>the breakfast</w:t>
      </w:r>
      <w:proofErr w:type="gramEnd"/>
      <w:r w:rsidRPr="00E1141B">
        <w:rPr>
          <w:rFonts w:ascii="Lato" w:hAnsi="Lato"/>
          <w:sz w:val="20"/>
          <w:szCs w:val="20"/>
        </w:rPr>
        <w:t xml:space="preserve"> speaker</w:t>
      </w:r>
    </w:p>
    <w:p w14:paraId="548C1AB2" w14:textId="77777777" w:rsidR="00257AC3" w:rsidRPr="00E1141B" w:rsidRDefault="00257AC3" w:rsidP="00FF3C89">
      <w:pPr>
        <w:spacing w:line="264" w:lineRule="auto"/>
        <w:rPr>
          <w:rFonts w:ascii="Lato" w:hAnsi="Lato"/>
          <w:b/>
          <w:sz w:val="20"/>
          <w:szCs w:val="20"/>
        </w:rPr>
      </w:pPr>
    </w:p>
    <w:p w14:paraId="1E46CABC" w14:textId="3D03C43D" w:rsidR="00257AC3" w:rsidRPr="00E1141B" w:rsidRDefault="00257AC3" w:rsidP="00FF3C89">
      <w:pPr>
        <w:spacing w:line="264" w:lineRule="auto"/>
        <w:rPr>
          <w:rFonts w:ascii="Lato" w:hAnsi="Lato"/>
          <w:b/>
          <w:sz w:val="20"/>
          <w:szCs w:val="20"/>
        </w:rPr>
      </w:pPr>
      <w:r w:rsidRPr="00E1141B">
        <w:rPr>
          <w:rFonts w:ascii="Lato" w:hAnsi="Lato"/>
          <w:b/>
          <w:sz w:val="20"/>
          <w:szCs w:val="20"/>
        </w:rPr>
        <w:t>Recognition &amp; Visibility</w:t>
      </w:r>
    </w:p>
    <w:p w14:paraId="77908BDB" w14:textId="5E616A1B" w:rsidR="00257AC3" w:rsidRPr="00E1141B" w:rsidRDefault="00257AC3" w:rsidP="00FF3C89">
      <w:pPr>
        <w:numPr>
          <w:ilvl w:val="0"/>
          <w:numId w:val="1"/>
        </w:numPr>
        <w:spacing w:line="264" w:lineRule="auto"/>
        <w:rPr>
          <w:rFonts w:ascii="Lato" w:hAnsi="Lato"/>
          <w:b/>
          <w:sz w:val="20"/>
          <w:szCs w:val="20"/>
        </w:rPr>
      </w:pPr>
      <w:r w:rsidRPr="00E1141B">
        <w:rPr>
          <w:rFonts w:ascii="Lato" w:hAnsi="Lato"/>
          <w:sz w:val="20"/>
          <w:szCs w:val="20"/>
        </w:rPr>
        <w:t xml:space="preserve">Logo next to </w:t>
      </w:r>
      <w:r w:rsidR="008E2DC0" w:rsidRPr="00E1141B">
        <w:rPr>
          <w:rFonts w:ascii="Lato" w:hAnsi="Lato"/>
          <w:sz w:val="20"/>
          <w:szCs w:val="20"/>
        </w:rPr>
        <w:t xml:space="preserve">this </w:t>
      </w:r>
      <w:r w:rsidRPr="00E1141B">
        <w:rPr>
          <w:rFonts w:ascii="Lato" w:hAnsi="Lato"/>
          <w:sz w:val="20"/>
          <w:szCs w:val="20"/>
        </w:rPr>
        <w:t>breakfast list</w:t>
      </w:r>
      <w:r w:rsidR="008E2DC0" w:rsidRPr="00E1141B">
        <w:rPr>
          <w:rFonts w:ascii="Lato" w:hAnsi="Lato"/>
          <w:sz w:val="20"/>
          <w:szCs w:val="20"/>
        </w:rPr>
        <w:t>ing</w:t>
      </w:r>
      <w:r w:rsidRPr="00E1141B">
        <w:rPr>
          <w:rFonts w:ascii="Lato" w:hAnsi="Lato"/>
          <w:sz w:val="20"/>
          <w:szCs w:val="20"/>
        </w:rPr>
        <w:t xml:space="preserve"> in printed program and convention app </w:t>
      </w:r>
    </w:p>
    <w:p w14:paraId="1CDC5F99" w14:textId="441DF22B" w:rsidR="00257AC3" w:rsidRPr="00E1141B" w:rsidRDefault="00257AC3" w:rsidP="00FF3C89">
      <w:pPr>
        <w:numPr>
          <w:ilvl w:val="0"/>
          <w:numId w:val="1"/>
        </w:numPr>
        <w:spacing w:line="264" w:lineRule="auto"/>
        <w:rPr>
          <w:rFonts w:ascii="Lato" w:hAnsi="Lato"/>
          <w:b/>
          <w:sz w:val="20"/>
          <w:szCs w:val="20"/>
        </w:rPr>
      </w:pPr>
      <w:r w:rsidRPr="00E1141B">
        <w:rPr>
          <w:rFonts w:ascii="Lato" w:hAnsi="Lato"/>
          <w:sz w:val="20"/>
          <w:szCs w:val="20"/>
        </w:rPr>
        <w:t xml:space="preserve">“Breakfast provided by …” sign positioned at the entrance to the breakfast </w:t>
      </w:r>
    </w:p>
    <w:p w14:paraId="4D4C2721" w14:textId="0E5978CB" w:rsidR="00257AC3" w:rsidRPr="00E1141B" w:rsidRDefault="00257AC3" w:rsidP="00FF3C89">
      <w:pPr>
        <w:numPr>
          <w:ilvl w:val="0"/>
          <w:numId w:val="1"/>
        </w:numPr>
        <w:spacing w:line="264" w:lineRule="auto"/>
        <w:rPr>
          <w:rFonts w:ascii="Lato" w:hAnsi="Lato"/>
          <w:sz w:val="20"/>
          <w:szCs w:val="20"/>
        </w:rPr>
      </w:pPr>
      <w:r w:rsidRPr="00E1141B">
        <w:rPr>
          <w:rFonts w:ascii="Lato" w:hAnsi="Lato"/>
          <w:sz w:val="20"/>
          <w:szCs w:val="20"/>
        </w:rPr>
        <w:t>Sponsor may assign 1–2 representatives</w:t>
      </w:r>
      <w:r w:rsidR="00E1141B">
        <w:rPr>
          <w:rFonts w:ascii="Lato" w:hAnsi="Lato"/>
          <w:sz w:val="20"/>
          <w:szCs w:val="20"/>
        </w:rPr>
        <w:t xml:space="preserve"> (registered Convention attendees)</w:t>
      </w:r>
      <w:r w:rsidRPr="00E1141B">
        <w:rPr>
          <w:rFonts w:ascii="Lato" w:hAnsi="Lato"/>
          <w:sz w:val="20"/>
          <w:szCs w:val="20"/>
        </w:rPr>
        <w:t xml:space="preserve"> to greet breakfast participants as they enter the room </w:t>
      </w:r>
    </w:p>
    <w:p w14:paraId="7D85FFD1" w14:textId="77777777" w:rsidR="00257AC3" w:rsidRPr="00E1141B" w:rsidRDefault="00257AC3" w:rsidP="00FF3C89">
      <w:pPr>
        <w:numPr>
          <w:ilvl w:val="0"/>
          <w:numId w:val="1"/>
        </w:numPr>
        <w:spacing w:line="264" w:lineRule="auto"/>
        <w:rPr>
          <w:rFonts w:ascii="Lato" w:hAnsi="Lato"/>
          <w:sz w:val="20"/>
          <w:szCs w:val="20"/>
        </w:rPr>
      </w:pPr>
      <w:r w:rsidRPr="00E1141B">
        <w:rPr>
          <w:rFonts w:ascii="Lato" w:hAnsi="Lato"/>
          <w:sz w:val="20"/>
          <w:szCs w:val="20"/>
        </w:rPr>
        <w:t>Sponsor may place a giveaway item on each seat (see The Fine Print for details)</w:t>
      </w:r>
    </w:p>
    <w:p w14:paraId="486B805B" w14:textId="149DB678" w:rsidR="00257AC3" w:rsidRPr="00E1141B" w:rsidRDefault="00E367ED" w:rsidP="00A816C4">
      <w:pPr>
        <w:pStyle w:val="ListParagraph"/>
        <w:numPr>
          <w:ilvl w:val="0"/>
          <w:numId w:val="1"/>
        </w:numPr>
        <w:spacing w:line="264" w:lineRule="auto"/>
        <w:rPr>
          <w:rFonts w:ascii="Lato" w:hAnsi="Lato"/>
          <w:sz w:val="20"/>
          <w:szCs w:val="20"/>
        </w:rPr>
      </w:pPr>
      <w:r w:rsidRPr="00E1141B">
        <w:rPr>
          <w:rFonts w:ascii="Lato" w:hAnsi="Lato"/>
          <w:sz w:val="20"/>
          <w:szCs w:val="20"/>
        </w:rPr>
        <w:t xml:space="preserve">Recognized by </w:t>
      </w:r>
      <w:r w:rsidR="001848DB">
        <w:rPr>
          <w:rFonts w:ascii="Lato" w:hAnsi="Lato"/>
          <w:sz w:val="20"/>
          <w:szCs w:val="20"/>
        </w:rPr>
        <w:t>sponsor</w:t>
      </w:r>
      <w:r w:rsidRPr="00E1141B">
        <w:rPr>
          <w:rFonts w:ascii="Lato" w:hAnsi="Lato"/>
          <w:sz w:val="20"/>
          <w:szCs w:val="20"/>
        </w:rPr>
        <w:t xml:space="preserve"> logo on GPA Midstream convention web site, logo in the convention’s printed program, and logo within the </w:t>
      </w:r>
      <w:r w:rsidR="00832403" w:rsidRPr="00E1141B">
        <w:rPr>
          <w:rFonts w:ascii="Lato" w:hAnsi="Lato"/>
          <w:sz w:val="20"/>
          <w:szCs w:val="20"/>
        </w:rPr>
        <w:t>Midstream Go app</w:t>
      </w:r>
      <w:r w:rsidRPr="00E1141B">
        <w:rPr>
          <w:rFonts w:ascii="Lato" w:hAnsi="Lato"/>
          <w:sz w:val="20"/>
          <w:szCs w:val="20"/>
        </w:rPr>
        <w:t>.</w:t>
      </w:r>
    </w:p>
    <w:p w14:paraId="14BF4A24" w14:textId="77777777" w:rsidR="00A816C4" w:rsidRPr="00E1141B" w:rsidRDefault="00A816C4" w:rsidP="00A816C4">
      <w:pPr>
        <w:pStyle w:val="ListParagraph"/>
        <w:spacing w:line="264" w:lineRule="auto"/>
        <w:ind w:left="144"/>
        <w:rPr>
          <w:rFonts w:ascii="Lato" w:hAnsi="Lato"/>
          <w:sz w:val="20"/>
          <w:szCs w:val="20"/>
        </w:rPr>
      </w:pPr>
    </w:p>
    <w:p w14:paraId="5F2805D0" w14:textId="77777777" w:rsidR="00257AC3" w:rsidRPr="00E1141B" w:rsidRDefault="00257AC3" w:rsidP="00932EC5">
      <w:pPr>
        <w:keepNext/>
        <w:spacing w:line="264" w:lineRule="auto"/>
        <w:rPr>
          <w:rFonts w:ascii="Lato" w:hAnsi="Lato"/>
          <w:b/>
          <w:sz w:val="20"/>
          <w:szCs w:val="20"/>
        </w:rPr>
      </w:pPr>
      <w:r w:rsidRPr="00E1141B">
        <w:rPr>
          <w:rFonts w:ascii="Lato" w:hAnsi="Lato"/>
          <w:b/>
          <w:sz w:val="20"/>
          <w:szCs w:val="20"/>
        </w:rPr>
        <w:t>The Fine Print</w:t>
      </w:r>
    </w:p>
    <w:p w14:paraId="790201E0" w14:textId="64CB241B" w:rsidR="00793CE4" w:rsidRPr="00E1141B" w:rsidRDefault="00257AC3" w:rsidP="00FF3C89">
      <w:pPr>
        <w:numPr>
          <w:ilvl w:val="0"/>
          <w:numId w:val="1"/>
        </w:numPr>
        <w:spacing w:line="264" w:lineRule="auto"/>
        <w:rPr>
          <w:rFonts w:ascii="Lato" w:hAnsi="Lato"/>
          <w:b/>
          <w:sz w:val="20"/>
          <w:szCs w:val="20"/>
        </w:rPr>
      </w:pPr>
      <w:r w:rsidRPr="00E1141B">
        <w:rPr>
          <w:rFonts w:ascii="Lato" w:hAnsi="Lato"/>
          <w:sz w:val="20"/>
          <w:szCs w:val="20"/>
        </w:rPr>
        <w:t xml:space="preserve">If sponsor chooses to provide a giveaway at each seat, sponsor is responsible for shipping or bringing the items to the host hotel and distributing prior to the breakfast; GPA Midstream will not store the items nor distribute on the </w:t>
      </w:r>
      <w:r w:rsidR="001848DB">
        <w:rPr>
          <w:rFonts w:ascii="Lato" w:hAnsi="Lato"/>
          <w:sz w:val="20"/>
          <w:szCs w:val="20"/>
        </w:rPr>
        <w:t>sponsor’s</w:t>
      </w:r>
      <w:r w:rsidRPr="00E1141B">
        <w:rPr>
          <w:rFonts w:ascii="Lato" w:hAnsi="Lato"/>
          <w:sz w:val="20"/>
          <w:szCs w:val="20"/>
        </w:rPr>
        <w:t xml:space="preserve"> behalf.</w:t>
      </w:r>
    </w:p>
    <w:bookmarkEnd w:id="16"/>
    <w:p w14:paraId="34CB5899" w14:textId="4DC8D38E" w:rsidR="000C77AD" w:rsidRPr="00932EC5" w:rsidRDefault="001C25C7" w:rsidP="00DF6D58">
      <w:pPr>
        <w:rPr>
          <w:rFonts w:ascii="Lato" w:hAnsi="Lato"/>
          <w:sz w:val="20"/>
          <w:szCs w:val="20"/>
        </w:rPr>
      </w:pPr>
      <w:r>
        <w:rPr>
          <w:rFonts w:ascii="Lato" w:hAnsi="Lato"/>
          <w:sz w:val="20"/>
          <w:szCs w:val="20"/>
        </w:rPr>
        <w:pict w14:anchorId="52EF8AF6">
          <v:rect id="_x0000_i1037" style="width:468pt;height:1.5pt" o:hrstd="t" o:hrnoshade="t" o:hr="t" fillcolor="#f60" stroked="f"/>
        </w:pict>
      </w:r>
    </w:p>
    <w:p w14:paraId="34A9A390" w14:textId="46B134F9" w:rsidR="00E35CEC" w:rsidRDefault="000F1C56" w:rsidP="00932EC5">
      <w:pPr>
        <w:spacing w:line="264" w:lineRule="auto"/>
        <w:rPr>
          <w:rFonts w:ascii="Lato" w:hAnsi="Lato"/>
          <w:b/>
          <w:sz w:val="28"/>
          <w:szCs w:val="28"/>
        </w:rPr>
      </w:pPr>
      <w:bookmarkStart w:id="17" w:name="_Hlk195706442"/>
      <w:r w:rsidRPr="002023D4">
        <w:rPr>
          <w:rFonts w:ascii="Lato" w:hAnsi="Lato"/>
          <w:b/>
          <w:strike/>
          <w:color w:val="A6A6A6" w:themeColor="background1" w:themeShade="A6"/>
          <w:sz w:val="28"/>
          <w:szCs w:val="28"/>
        </w:rPr>
        <w:t>Coffee – Monday – $</w:t>
      </w:r>
      <w:r w:rsidR="00F85F05" w:rsidRPr="002023D4">
        <w:rPr>
          <w:rFonts w:ascii="Lato" w:hAnsi="Lato"/>
          <w:b/>
          <w:strike/>
          <w:color w:val="A6A6A6" w:themeColor="background1" w:themeShade="A6"/>
          <w:sz w:val="28"/>
          <w:szCs w:val="28"/>
        </w:rPr>
        <w:t>10</w:t>
      </w:r>
      <w:r w:rsidRPr="002023D4">
        <w:rPr>
          <w:rFonts w:ascii="Lato" w:hAnsi="Lato"/>
          <w:b/>
          <w:strike/>
          <w:color w:val="A6A6A6" w:themeColor="background1" w:themeShade="A6"/>
          <w:sz w:val="28"/>
          <w:szCs w:val="28"/>
        </w:rPr>
        <w:t>,000</w:t>
      </w:r>
      <w:r w:rsidR="002023D4" w:rsidRPr="002023D4">
        <w:rPr>
          <w:rFonts w:ascii="Lato" w:hAnsi="Lato"/>
          <w:b/>
          <w:color w:val="A6A6A6" w:themeColor="background1" w:themeShade="A6"/>
          <w:sz w:val="28"/>
          <w:szCs w:val="28"/>
        </w:rPr>
        <w:t xml:space="preserve"> </w:t>
      </w:r>
      <w:r w:rsidR="002023D4">
        <w:rPr>
          <w:rFonts w:ascii="Lato" w:hAnsi="Lato"/>
          <w:b/>
          <w:sz w:val="28"/>
          <w:szCs w:val="28"/>
        </w:rPr>
        <w:t xml:space="preserve">*Sold to BWFS Industries </w:t>
      </w:r>
    </w:p>
    <w:p w14:paraId="5E7BEBCE" w14:textId="77777777" w:rsidR="001848DB" w:rsidRPr="002023D4" w:rsidRDefault="001848DB" w:rsidP="001848DB">
      <w:pPr>
        <w:spacing w:line="264" w:lineRule="auto"/>
        <w:rPr>
          <w:rFonts w:ascii="Lato" w:hAnsi="Lato"/>
          <w:b/>
          <w:strike/>
          <w:color w:val="A6A6A6" w:themeColor="background1" w:themeShade="A6"/>
          <w:sz w:val="20"/>
          <w:szCs w:val="20"/>
        </w:rPr>
      </w:pPr>
      <w:r w:rsidRPr="002023D4">
        <w:rPr>
          <w:rFonts w:ascii="Lato" w:hAnsi="Lato"/>
          <w:b/>
          <w:strike/>
          <w:color w:val="A6A6A6" w:themeColor="background1" w:themeShade="A6"/>
          <w:sz w:val="20"/>
          <w:szCs w:val="20"/>
        </w:rPr>
        <w:t>Exclusive</w:t>
      </w:r>
    </w:p>
    <w:p w14:paraId="217A8CB0" w14:textId="77777777" w:rsidR="001848DB" w:rsidRPr="002023D4" w:rsidRDefault="001848DB" w:rsidP="00932EC5">
      <w:pPr>
        <w:spacing w:line="264" w:lineRule="auto"/>
        <w:rPr>
          <w:rFonts w:ascii="Lato" w:hAnsi="Lato"/>
          <w:b/>
          <w:strike/>
          <w:color w:val="A6A6A6" w:themeColor="background1" w:themeShade="A6"/>
          <w:sz w:val="20"/>
          <w:szCs w:val="20"/>
        </w:rPr>
      </w:pPr>
    </w:p>
    <w:p w14:paraId="1BE27D77" w14:textId="10A6FA68" w:rsidR="00497B56" w:rsidRPr="002023D4" w:rsidRDefault="000C77AD" w:rsidP="00497B56">
      <w:pPr>
        <w:spacing w:line="264" w:lineRule="auto"/>
        <w:rPr>
          <w:rFonts w:ascii="Lato" w:hAnsi="Lato"/>
          <w:b/>
          <w:strike/>
          <w:color w:val="A6A6A6" w:themeColor="background1" w:themeShade="A6"/>
          <w:sz w:val="20"/>
          <w:szCs w:val="20"/>
        </w:rPr>
      </w:pPr>
      <w:bookmarkStart w:id="18" w:name="_Hlk66974187"/>
      <w:r w:rsidRPr="002023D4">
        <w:rPr>
          <w:rFonts w:ascii="Lato" w:hAnsi="Lato"/>
          <w:b/>
          <w:strike/>
          <w:color w:val="A6A6A6" w:themeColor="background1" w:themeShade="A6"/>
          <w:sz w:val="20"/>
          <w:szCs w:val="20"/>
        </w:rPr>
        <w:t xml:space="preserve">Description: </w:t>
      </w:r>
      <w:r w:rsidR="00497B56" w:rsidRPr="002023D4">
        <w:rPr>
          <w:rFonts w:ascii="Lato" w:hAnsi="Lato"/>
          <w:bCs/>
          <w:strike/>
          <w:color w:val="A6A6A6" w:themeColor="background1" w:themeShade="A6"/>
          <w:sz w:val="20"/>
          <w:szCs w:val="20"/>
        </w:rPr>
        <w:t>During the convention, c</w:t>
      </w:r>
      <w:r w:rsidR="00497B56" w:rsidRPr="002023D4">
        <w:rPr>
          <w:rFonts w:ascii="Lato" w:hAnsi="Lato"/>
          <w:strike/>
          <w:color w:val="A6A6A6" w:themeColor="background1" w:themeShade="A6"/>
          <w:sz w:val="20"/>
          <w:szCs w:val="20"/>
        </w:rPr>
        <w:t xml:space="preserve">offee stations will be placed in a high traffic GPA Midstream Convention area(s) from 7:30 – 10:30 a.m. on Monday, Sept. </w:t>
      </w:r>
      <w:r w:rsidR="006140FC" w:rsidRPr="002023D4">
        <w:rPr>
          <w:rFonts w:ascii="Lato" w:hAnsi="Lato"/>
          <w:strike/>
          <w:color w:val="A6A6A6" w:themeColor="background1" w:themeShade="A6"/>
          <w:sz w:val="20"/>
          <w:szCs w:val="20"/>
        </w:rPr>
        <w:t>2</w:t>
      </w:r>
      <w:r w:rsidR="00BC1F64" w:rsidRPr="002023D4">
        <w:rPr>
          <w:rFonts w:ascii="Lato" w:hAnsi="Lato"/>
          <w:strike/>
          <w:color w:val="A6A6A6" w:themeColor="background1" w:themeShade="A6"/>
          <w:sz w:val="20"/>
          <w:szCs w:val="20"/>
        </w:rPr>
        <w:t>2</w:t>
      </w:r>
      <w:r w:rsidR="00497B56" w:rsidRPr="002023D4">
        <w:rPr>
          <w:rFonts w:ascii="Lato" w:hAnsi="Lato"/>
          <w:strike/>
          <w:color w:val="A6A6A6" w:themeColor="background1" w:themeShade="A6"/>
          <w:sz w:val="20"/>
          <w:szCs w:val="20"/>
        </w:rPr>
        <w:t xml:space="preserve">, and coffee will be placed in all of GPA Midstream’s early-morning committee meetings on </w:t>
      </w:r>
      <w:r w:rsidR="00BC1F64" w:rsidRPr="002023D4">
        <w:rPr>
          <w:rFonts w:ascii="Lato" w:hAnsi="Lato"/>
          <w:strike/>
          <w:color w:val="A6A6A6" w:themeColor="background1" w:themeShade="A6"/>
          <w:sz w:val="20"/>
          <w:szCs w:val="20"/>
        </w:rPr>
        <w:t>Monday</w:t>
      </w:r>
      <w:r w:rsidR="00497B56" w:rsidRPr="002023D4">
        <w:rPr>
          <w:rFonts w:ascii="Lato" w:hAnsi="Lato"/>
          <w:strike/>
          <w:color w:val="A6A6A6" w:themeColor="background1" w:themeShade="A6"/>
          <w:sz w:val="20"/>
          <w:szCs w:val="20"/>
        </w:rPr>
        <w:t xml:space="preserve">, allowing committee members to focus on their agendas without having to leave the room. </w:t>
      </w:r>
    </w:p>
    <w:p w14:paraId="5AF4069C" w14:textId="77777777" w:rsidR="00497B56" w:rsidRPr="002023D4" w:rsidRDefault="00497B56" w:rsidP="00497B56">
      <w:pPr>
        <w:spacing w:line="264" w:lineRule="auto"/>
        <w:rPr>
          <w:rFonts w:ascii="Lato" w:hAnsi="Lato"/>
          <w:strike/>
          <w:color w:val="A6A6A6" w:themeColor="background1" w:themeShade="A6"/>
          <w:sz w:val="20"/>
          <w:szCs w:val="20"/>
        </w:rPr>
      </w:pPr>
    </w:p>
    <w:p w14:paraId="5EAE7A58" w14:textId="77777777" w:rsidR="00497B56" w:rsidRPr="002023D4" w:rsidRDefault="00497B56" w:rsidP="00497B56">
      <w:pPr>
        <w:spacing w:line="264" w:lineRule="auto"/>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lastRenderedPageBreak/>
        <w:t xml:space="preserve">GPA Midstream will take care of all details associated with the offerings. This sponsorship covers the cost of coffee as described only. </w:t>
      </w:r>
      <w:proofErr w:type="gramStart"/>
      <w:r w:rsidRPr="002023D4">
        <w:rPr>
          <w:rFonts w:ascii="Lato" w:hAnsi="Lato"/>
          <w:strike/>
          <w:color w:val="A6A6A6" w:themeColor="background1" w:themeShade="A6"/>
          <w:sz w:val="20"/>
          <w:szCs w:val="20"/>
        </w:rPr>
        <w:t>Sponsoring</w:t>
      </w:r>
      <w:proofErr w:type="gramEnd"/>
      <w:r w:rsidRPr="002023D4">
        <w:rPr>
          <w:rFonts w:ascii="Lato" w:hAnsi="Lato"/>
          <w:strike/>
          <w:color w:val="A6A6A6" w:themeColor="background1" w:themeShade="A6"/>
          <w:sz w:val="20"/>
          <w:szCs w:val="20"/>
        </w:rPr>
        <w:t xml:space="preserve"> company may choose to add upgrades at its own expense.</w:t>
      </w:r>
    </w:p>
    <w:p w14:paraId="4AEBAABB" w14:textId="66985C7B" w:rsidR="00CE2E2C" w:rsidRPr="002023D4" w:rsidRDefault="00CE2E2C" w:rsidP="00497B56">
      <w:pPr>
        <w:spacing w:line="264" w:lineRule="auto"/>
        <w:rPr>
          <w:rFonts w:ascii="Lato" w:hAnsi="Lato"/>
          <w:strike/>
          <w:color w:val="A6A6A6" w:themeColor="background1" w:themeShade="A6"/>
          <w:sz w:val="20"/>
          <w:szCs w:val="20"/>
        </w:rPr>
      </w:pPr>
    </w:p>
    <w:p w14:paraId="05F00D59" w14:textId="77777777" w:rsidR="00CE2E2C" w:rsidRPr="002023D4" w:rsidRDefault="00CE2E2C" w:rsidP="00CE2E2C">
      <w:pPr>
        <w:spacing w:line="264" w:lineRule="auto"/>
        <w:rPr>
          <w:rFonts w:ascii="Lato" w:hAnsi="Lato" w:cs="ArialMT"/>
          <w:b/>
          <w:bCs/>
          <w:strike/>
          <w:color w:val="A6A6A6" w:themeColor="background1" w:themeShade="A6"/>
          <w:sz w:val="20"/>
          <w:szCs w:val="20"/>
          <w:lang w:bidi="en-US"/>
        </w:rPr>
      </w:pPr>
      <w:r w:rsidRPr="002023D4">
        <w:rPr>
          <w:rFonts w:ascii="Lato" w:hAnsi="Lato" w:cs="ArialMT"/>
          <w:b/>
          <w:bCs/>
          <w:strike/>
          <w:color w:val="A6A6A6" w:themeColor="background1" w:themeShade="A6"/>
          <w:sz w:val="20"/>
          <w:szCs w:val="20"/>
          <w:lang w:bidi="en-US"/>
        </w:rPr>
        <w:t>Entitlements</w:t>
      </w:r>
    </w:p>
    <w:p w14:paraId="79FF9228" w14:textId="479FCB4D" w:rsidR="001A3179" w:rsidRPr="002023D4" w:rsidRDefault="001A3179" w:rsidP="00CE2E2C">
      <w:pPr>
        <w:numPr>
          <w:ilvl w:val="0"/>
          <w:numId w:val="1"/>
        </w:numPr>
        <w:spacing w:line="264" w:lineRule="auto"/>
        <w:jc w:val="both"/>
        <w:rPr>
          <w:rFonts w:ascii="Lato" w:hAnsi="Lato"/>
          <w:b/>
          <w:strike/>
          <w:color w:val="A6A6A6" w:themeColor="background1" w:themeShade="A6"/>
          <w:sz w:val="20"/>
          <w:szCs w:val="20"/>
        </w:rPr>
      </w:pPr>
      <w:r w:rsidRPr="002023D4">
        <w:rPr>
          <w:rFonts w:ascii="Lato" w:hAnsi="Lato" w:cs="Arial"/>
          <w:strike/>
          <w:color w:val="A6A6A6" w:themeColor="background1" w:themeShade="A6"/>
          <w:sz w:val="20"/>
          <w:szCs w:val="20"/>
        </w:rPr>
        <w:t xml:space="preserve">1 complimentary convention registrations </w:t>
      </w:r>
    </w:p>
    <w:p w14:paraId="653CBF5C" w14:textId="7706BF59" w:rsidR="00CE2E2C" w:rsidRPr="002023D4" w:rsidRDefault="00CE2E2C" w:rsidP="0003575C">
      <w:pPr>
        <w:numPr>
          <w:ilvl w:val="0"/>
          <w:numId w:val="13"/>
        </w:numPr>
        <w:spacing w:line="264" w:lineRule="auto"/>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t>A 6</w:t>
      </w:r>
      <w:r w:rsidR="00EE0E54" w:rsidRPr="002023D4">
        <w:rPr>
          <w:rFonts w:ascii="Lato" w:hAnsi="Lato"/>
          <w:strike/>
          <w:color w:val="A6A6A6" w:themeColor="background1" w:themeShade="A6"/>
          <w:sz w:val="20"/>
          <w:szCs w:val="20"/>
        </w:rPr>
        <w:t>-</w:t>
      </w:r>
      <w:r w:rsidRPr="002023D4">
        <w:rPr>
          <w:rFonts w:ascii="Lato" w:hAnsi="Lato"/>
          <w:strike/>
          <w:color w:val="A6A6A6" w:themeColor="background1" w:themeShade="A6"/>
          <w:sz w:val="20"/>
          <w:szCs w:val="20"/>
        </w:rPr>
        <w:t>ft. table will be available for the sponsoring company’s use during the posted coffee break times during the convention.</w:t>
      </w:r>
    </w:p>
    <w:p w14:paraId="1EF1D001" w14:textId="5A3FB036" w:rsidR="001A3179" w:rsidRPr="001A3179" w:rsidRDefault="001A3179" w:rsidP="001A3179">
      <w:pPr>
        <w:numPr>
          <w:ilvl w:val="0"/>
          <w:numId w:val="13"/>
        </w:numPr>
        <w:spacing w:line="264" w:lineRule="auto"/>
        <w:rPr>
          <w:rFonts w:ascii="Lato" w:hAnsi="Lato" w:cs="Arial"/>
          <w:b/>
          <w:color w:val="003882"/>
          <w:sz w:val="20"/>
          <w:szCs w:val="20"/>
        </w:rPr>
      </w:pPr>
      <w:proofErr w:type="gramStart"/>
      <w:r w:rsidRPr="00E1141B">
        <w:rPr>
          <w:rFonts w:ascii="Lato" w:hAnsi="Lato" w:cs="Arial"/>
          <w:i/>
          <w:iCs/>
          <w:color w:val="003882"/>
          <w:sz w:val="20"/>
          <w:szCs w:val="20"/>
        </w:rPr>
        <w:t>Sponsor</w:t>
      </w:r>
      <w:proofErr w:type="gramEnd"/>
      <w:r w:rsidRPr="00E1141B">
        <w:rPr>
          <w:rFonts w:ascii="Lato" w:hAnsi="Lato" w:cs="Arial"/>
          <w:i/>
          <w:iCs/>
          <w:color w:val="003882"/>
          <w:sz w:val="20"/>
          <w:szCs w:val="20"/>
        </w:rPr>
        <w:t xml:space="preserve"> will have </w:t>
      </w:r>
      <w:proofErr w:type="gramStart"/>
      <w:r w:rsidRPr="00E1141B">
        <w:rPr>
          <w:rFonts w:ascii="Lato" w:hAnsi="Lato" w:cs="Arial"/>
          <w:i/>
          <w:iCs/>
          <w:color w:val="003882"/>
          <w:sz w:val="20"/>
          <w:szCs w:val="20"/>
        </w:rPr>
        <w:t>right</w:t>
      </w:r>
      <w:proofErr w:type="gramEnd"/>
      <w:r w:rsidRPr="00E1141B">
        <w:rPr>
          <w:rFonts w:ascii="Lato" w:hAnsi="Lato" w:cs="Arial"/>
          <w:i/>
          <w:iCs/>
          <w:color w:val="003882"/>
          <w:sz w:val="20"/>
          <w:szCs w:val="20"/>
        </w:rPr>
        <w:t xml:space="preserve"> </w:t>
      </w:r>
      <w:proofErr w:type="gramStart"/>
      <w:r w:rsidRPr="00E1141B">
        <w:rPr>
          <w:rFonts w:ascii="Lato" w:hAnsi="Lato" w:cs="Arial"/>
          <w:i/>
          <w:iCs/>
          <w:color w:val="003882"/>
          <w:sz w:val="20"/>
          <w:szCs w:val="20"/>
        </w:rPr>
        <w:t>of</w:t>
      </w:r>
      <w:proofErr w:type="gramEnd"/>
      <w:r w:rsidRPr="00E1141B">
        <w:rPr>
          <w:rFonts w:ascii="Lato" w:hAnsi="Lato" w:cs="Arial"/>
          <w:i/>
          <w:iCs/>
          <w:color w:val="003882"/>
          <w:sz w:val="20"/>
          <w:szCs w:val="20"/>
        </w:rPr>
        <w:t xml:space="preserve"> first </w:t>
      </w:r>
      <w:proofErr w:type="gramStart"/>
      <w:r w:rsidRPr="00E1141B">
        <w:rPr>
          <w:rFonts w:ascii="Lato" w:hAnsi="Lato" w:cs="Arial"/>
          <w:i/>
          <w:iCs/>
          <w:color w:val="003882"/>
          <w:sz w:val="20"/>
          <w:szCs w:val="20"/>
        </w:rPr>
        <w:t>refusal</w:t>
      </w:r>
      <w:proofErr w:type="gramEnd"/>
      <w:r w:rsidRPr="00E1141B">
        <w:rPr>
          <w:rFonts w:ascii="Lato" w:hAnsi="Lato" w:cs="Arial"/>
          <w:i/>
          <w:iCs/>
          <w:color w:val="003882"/>
          <w:sz w:val="20"/>
          <w:szCs w:val="20"/>
        </w:rPr>
        <w:t xml:space="preserve"> for the same opportunity at the 2026 GPA Midstream Convention at </w:t>
      </w:r>
      <w:proofErr w:type="gramStart"/>
      <w:r>
        <w:rPr>
          <w:rFonts w:ascii="Lato" w:hAnsi="Lato" w:cs="Arial"/>
          <w:i/>
          <w:iCs/>
          <w:color w:val="003882"/>
          <w:sz w:val="20"/>
          <w:szCs w:val="20"/>
        </w:rPr>
        <w:t>2026</w:t>
      </w:r>
      <w:proofErr w:type="gramEnd"/>
      <w:r>
        <w:rPr>
          <w:rFonts w:ascii="Lato" w:hAnsi="Lato" w:cs="Arial"/>
          <w:i/>
          <w:iCs/>
          <w:color w:val="003882"/>
          <w:sz w:val="20"/>
          <w:szCs w:val="20"/>
        </w:rPr>
        <w:t xml:space="preserve"> pricing.</w:t>
      </w:r>
    </w:p>
    <w:p w14:paraId="0DFA065A" w14:textId="77777777" w:rsidR="000C77AD" w:rsidRPr="00932EC5" w:rsidRDefault="000C77AD" w:rsidP="00FF3C89">
      <w:pPr>
        <w:spacing w:line="264" w:lineRule="auto"/>
        <w:rPr>
          <w:rFonts w:ascii="Lato" w:hAnsi="Lato"/>
          <w:sz w:val="20"/>
          <w:szCs w:val="20"/>
        </w:rPr>
      </w:pPr>
    </w:p>
    <w:p w14:paraId="4BD26FEE" w14:textId="77777777" w:rsidR="000C77AD" w:rsidRPr="002023D4" w:rsidRDefault="000C77AD" w:rsidP="00FF3C89">
      <w:pPr>
        <w:spacing w:line="264" w:lineRule="auto"/>
        <w:rPr>
          <w:rFonts w:ascii="Lato" w:hAnsi="Lato"/>
          <w:b/>
          <w:strike/>
          <w:color w:val="A6A6A6" w:themeColor="background1" w:themeShade="A6"/>
          <w:sz w:val="20"/>
          <w:szCs w:val="20"/>
        </w:rPr>
      </w:pPr>
      <w:r w:rsidRPr="002023D4">
        <w:rPr>
          <w:rFonts w:ascii="Lato" w:hAnsi="Lato"/>
          <w:b/>
          <w:strike/>
          <w:color w:val="A6A6A6" w:themeColor="background1" w:themeShade="A6"/>
          <w:sz w:val="20"/>
          <w:szCs w:val="20"/>
        </w:rPr>
        <w:t>Recognition &amp; Visibility</w:t>
      </w:r>
    </w:p>
    <w:p w14:paraId="631CD101" w14:textId="77777777" w:rsidR="000C77AD" w:rsidRPr="002023D4" w:rsidRDefault="000C77AD" w:rsidP="0003575C">
      <w:pPr>
        <w:numPr>
          <w:ilvl w:val="0"/>
          <w:numId w:val="13"/>
        </w:numPr>
        <w:spacing w:line="264" w:lineRule="auto"/>
        <w:rPr>
          <w:rFonts w:ascii="Lato" w:hAnsi="Lato"/>
          <w:b/>
          <w:strike/>
          <w:color w:val="A6A6A6" w:themeColor="background1" w:themeShade="A6"/>
          <w:sz w:val="20"/>
          <w:szCs w:val="20"/>
        </w:rPr>
      </w:pPr>
      <w:r w:rsidRPr="002023D4">
        <w:rPr>
          <w:rFonts w:ascii="Lato" w:hAnsi="Lato"/>
          <w:strike/>
          <w:color w:val="A6A6A6" w:themeColor="background1" w:themeShade="A6"/>
          <w:sz w:val="20"/>
          <w:szCs w:val="20"/>
        </w:rPr>
        <w:t>“Coffee provided by …” signs positioned in the area throughout the duration of the coffee break</w:t>
      </w:r>
    </w:p>
    <w:p w14:paraId="638B0182" w14:textId="77777777" w:rsidR="000C77AD" w:rsidRPr="002023D4" w:rsidRDefault="000C77AD" w:rsidP="0003575C">
      <w:pPr>
        <w:numPr>
          <w:ilvl w:val="0"/>
          <w:numId w:val="13"/>
        </w:numPr>
        <w:spacing w:line="264" w:lineRule="auto"/>
        <w:rPr>
          <w:rFonts w:ascii="Lato" w:hAnsi="Lato"/>
          <w:b/>
          <w:strike/>
          <w:color w:val="A6A6A6" w:themeColor="background1" w:themeShade="A6"/>
          <w:sz w:val="20"/>
          <w:szCs w:val="20"/>
        </w:rPr>
      </w:pPr>
      <w:r w:rsidRPr="002023D4">
        <w:rPr>
          <w:rFonts w:ascii="Lato" w:hAnsi="Lato"/>
          <w:strike/>
          <w:color w:val="A6A6A6" w:themeColor="background1" w:themeShade="A6"/>
          <w:sz w:val="20"/>
          <w:szCs w:val="20"/>
        </w:rPr>
        <w:t>“Coffee provided by …” tabletop signs next to the coffee stations within each committee meeting</w:t>
      </w:r>
    </w:p>
    <w:p w14:paraId="66C5B283" w14:textId="59800DD5" w:rsidR="000C77AD" w:rsidRPr="002023D4" w:rsidRDefault="000C77AD" w:rsidP="0003575C">
      <w:pPr>
        <w:numPr>
          <w:ilvl w:val="0"/>
          <w:numId w:val="13"/>
        </w:numPr>
        <w:spacing w:line="264" w:lineRule="auto"/>
        <w:rPr>
          <w:rFonts w:ascii="Lato" w:hAnsi="Lato"/>
          <w:b/>
          <w:strike/>
          <w:color w:val="A6A6A6" w:themeColor="background1" w:themeShade="A6"/>
          <w:sz w:val="20"/>
          <w:szCs w:val="20"/>
        </w:rPr>
      </w:pPr>
      <w:r w:rsidRPr="002023D4">
        <w:rPr>
          <w:rFonts w:ascii="Lato" w:hAnsi="Lato"/>
          <w:strike/>
          <w:color w:val="A6A6A6" w:themeColor="background1" w:themeShade="A6"/>
          <w:sz w:val="20"/>
          <w:szCs w:val="20"/>
        </w:rPr>
        <w:t xml:space="preserve">Logo next to coffee break listed in printed program </w:t>
      </w:r>
    </w:p>
    <w:p w14:paraId="5200F03D" w14:textId="6F469BD8" w:rsidR="000B6EED" w:rsidRPr="002023D4" w:rsidRDefault="00E367ED" w:rsidP="0003575C">
      <w:pPr>
        <w:pStyle w:val="Default"/>
        <w:numPr>
          <w:ilvl w:val="0"/>
          <w:numId w:val="13"/>
        </w:numPr>
        <w:spacing w:line="264" w:lineRule="auto"/>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t xml:space="preserve">Recognized by </w:t>
      </w:r>
      <w:r w:rsidR="001848DB" w:rsidRPr="002023D4">
        <w:rPr>
          <w:rFonts w:ascii="Lato" w:hAnsi="Lato"/>
          <w:strike/>
          <w:color w:val="A6A6A6" w:themeColor="background1" w:themeShade="A6"/>
          <w:sz w:val="20"/>
          <w:szCs w:val="20"/>
        </w:rPr>
        <w:t>sponsor</w:t>
      </w:r>
      <w:r w:rsidRPr="002023D4">
        <w:rPr>
          <w:rFonts w:ascii="Lato" w:hAnsi="Lato"/>
          <w:strike/>
          <w:color w:val="A6A6A6" w:themeColor="background1" w:themeShade="A6"/>
          <w:sz w:val="20"/>
          <w:szCs w:val="20"/>
        </w:rPr>
        <w:t xml:space="preserve"> logo on GPA Midstream convention web site, logo in the convention’s printed program, and logo within the </w:t>
      </w:r>
      <w:r w:rsidR="00832403" w:rsidRPr="002023D4">
        <w:rPr>
          <w:rFonts w:ascii="Lato" w:hAnsi="Lato"/>
          <w:strike/>
          <w:color w:val="A6A6A6" w:themeColor="background1" w:themeShade="A6"/>
          <w:sz w:val="20"/>
          <w:szCs w:val="20"/>
        </w:rPr>
        <w:t>Midstream Go app</w:t>
      </w:r>
      <w:r w:rsidRPr="002023D4">
        <w:rPr>
          <w:rFonts w:ascii="Lato" w:hAnsi="Lato"/>
          <w:strike/>
          <w:color w:val="A6A6A6" w:themeColor="background1" w:themeShade="A6"/>
          <w:sz w:val="20"/>
          <w:szCs w:val="20"/>
        </w:rPr>
        <w:t>.</w:t>
      </w:r>
    </w:p>
    <w:p w14:paraId="1CC491CB" w14:textId="77777777" w:rsidR="000C77AD" w:rsidRPr="002023D4" w:rsidRDefault="000C77AD" w:rsidP="00FF3C89">
      <w:pPr>
        <w:spacing w:line="264" w:lineRule="auto"/>
        <w:rPr>
          <w:rFonts w:ascii="Lato" w:hAnsi="Lato" w:cs="ArialMT"/>
          <w:strike/>
          <w:color w:val="A6A6A6" w:themeColor="background1" w:themeShade="A6"/>
          <w:sz w:val="20"/>
          <w:szCs w:val="20"/>
          <w:lang w:bidi="en-US"/>
        </w:rPr>
      </w:pPr>
    </w:p>
    <w:p w14:paraId="18A30133" w14:textId="77777777" w:rsidR="000C77AD" w:rsidRPr="002023D4" w:rsidRDefault="000C77AD" w:rsidP="00FF3C89">
      <w:pPr>
        <w:spacing w:line="264" w:lineRule="auto"/>
        <w:rPr>
          <w:rFonts w:ascii="Lato" w:hAnsi="Lato"/>
          <w:b/>
          <w:strike/>
          <w:color w:val="A6A6A6" w:themeColor="background1" w:themeShade="A6"/>
          <w:sz w:val="20"/>
          <w:szCs w:val="20"/>
        </w:rPr>
      </w:pPr>
      <w:r w:rsidRPr="002023D4">
        <w:rPr>
          <w:rFonts w:ascii="Lato" w:hAnsi="Lato"/>
          <w:b/>
          <w:strike/>
          <w:color w:val="A6A6A6" w:themeColor="background1" w:themeShade="A6"/>
          <w:sz w:val="20"/>
          <w:szCs w:val="20"/>
        </w:rPr>
        <w:t>The Fine Print</w:t>
      </w:r>
    </w:p>
    <w:p w14:paraId="693ECABC" w14:textId="56472CE1" w:rsidR="000C77AD" w:rsidRPr="002023D4" w:rsidRDefault="001848DB" w:rsidP="0003575C">
      <w:pPr>
        <w:numPr>
          <w:ilvl w:val="0"/>
          <w:numId w:val="14"/>
        </w:numPr>
        <w:spacing w:line="264" w:lineRule="auto"/>
        <w:rPr>
          <w:rFonts w:ascii="Lato" w:hAnsi="Lato"/>
          <w:b/>
          <w:strike/>
          <w:color w:val="A6A6A6" w:themeColor="background1" w:themeShade="A6"/>
          <w:sz w:val="20"/>
          <w:szCs w:val="20"/>
        </w:rPr>
      </w:pPr>
      <w:r w:rsidRPr="002023D4">
        <w:rPr>
          <w:rFonts w:ascii="Lato" w:hAnsi="Lato"/>
          <w:strike/>
          <w:color w:val="A6A6A6" w:themeColor="background1" w:themeShade="A6"/>
          <w:sz w:val="20"/>
          <w:szCs w:val="20"/>
        </w:rPr>
        <w:t>Sponsor</w:t>
      </w:r>
      <w:r w:rsidR="000C77AD" w:rsidRPr="002023D4">
        <w:rPr>
          <w:rFonts w:ascii="Lato" w:hAnsi="Lato"/>
          <w:strike/>
          <w:color w:val="A6A6A6" w:themeColor="background1" w:themeShade="A6"/>
          <w:sz w:val="20"/>
          <w:szCs w:val="20"/>
        </w:rPr>
        <w:t xml:space="preserve"> representatives are required to remove literature, </w:t>
      </w:r>
      <w:r w:rsidR="00164E4B" w:rsidRPr="002023D4">
        <w:rPr>
          <w:rFonts w:ascii="Lato" w:hAnsi="Lato"/>
          <w:strike/>
          <w:color w:val="A6A6A6" w:themeColor="background1" w:themeShade="A6"/>
          <w:sz w:val="20"/>
          <w:szCs w:val="20"/>
        </w:rPr>
        <w:t>signage,</w:t>
      </w:r>
      <w:r w:rsidR="000C77AD" w:rsidRPr="002023D4">
        <w:rPr>
          <w:rFonts w:ascii="Lato" w:hAnsi="Lato"/>
          <w:strike/>
          <w:color w:val="A6A6A6" w:themeColor="background1" w:themeShade="A6"/>
          <w:sz w:val="20"/>
          <w:szCs w:val="20"/>
        </w:rPr>
        <w:t xml:space="preserve"> and other display/promotional materials immediately upon conclusion of the coffee break.</w:t>
      </w:r>
    </w:p>
    <w:bookmarkEnd w:id="18"/>
    <w:bookmarkEnd w:id="17"/>
    <w:p w14:paraId="474C81A2" w14:textId="2FC4C006" w:rsidR="000F1C56" w:rsidRPr="00932EC5" w:rsidRDefault="001C25C7" w:rsidP="00FF3C89">
      <w:pPr>
        <w:spacing w:line="264" w:lineRule="auto"/>
        <w:rPr>
          <w:rFonts w:ascii="Lato" w:hAnsi="Lato"/>
          <w:b/>
          <w:sz w:val="20"/>
          <w:szCs w:val="20"/>
        </w:rPr>
      </w:pPr>
      <w:r>
        <w:rPr>
          <w:rFonts w:ascii="Lato" w:hAnsi="Lato"/>
          <w:b/>
          <w:sz w:val="20"/>
          <w:szCs w:val="20"/>
        </w:rPr>
        <w:pict w14:anchorId="50B42B46">
          <v:rect id="_x0000_i1038" style="width:540pt;height:1.5pt" o:hrstd="t" o:hrnoshade="t" o:hr="t" fillcolor="#f60" stroked="f"/>
        </w:pict>
      </w:r>
    </w:p>
    <w:p w14:paraId="046A838A" w14:textId="2F1C258E" w:rsidR="00AB3152" w:rsidRPr="001848DB" w:rsidRDefault="00D43944" w:rsidP="00932EC5">
      <w:pPr>
        <w:spacing w:line="264" w:lineRule="auto"/>
        <w:rPr>
          <w:rFonts w:ascii="Lato" w:hAnsi="Lato"/>
          <w:b/>
          <w:sz w:val="28"/>
          <w:szCs w:val="28"/>
        </w:rPr>
      </w:pPr>
      <w:r w:rsidRPr="002023D4">
        <w:rPr>
          <w:rFonts w:ascii="Lato" w:hAnsi="Lato"/>
          <w:b/>
          <w:strike/>
          <w:color w:val="A6A6A6" w:themeColor="background1" w:themeShade="A6"/>
          <w:sz w:val="28"/>
          <w:szCs w:val="28"/>
        </w:rPr>
        <w:t>Coffee – Tuesday –</w:t>
      </w:r>
      <w:r w:rsidR="00A71449" w:rsidRPr="002023D4">
        <w:rPr>
          <w:rFonts w:ascii="Lato" w:hAnsi="Lato"/>
          <w:b/>
          <w:strike/>
          <w:color w:val="A6A6A6" w:themeColor="background1" w:themeShade="A6"/>
          <w:sz w:val="28"/>
          <w:szCs w:val="28"/>
        </w:rPr>
        <w:t xml:space="preserve"> $</w:t>
      </w:r>
      <w:r w:rsidR="00F85F05" w:rsidRPr="002023D4">
        <w:rPr>
          <w:rFonts w:ascii="Lato" w:hAnsi="Lato"/>
          <w:b/>
          <w:strike/>
          <w:color w:val="A6A6A6" w:themeColor="background1" w:themeShade="A6"/>
          <w:sz w:val="28"/>
          <w:szCs w:val="28"/>
        </w:rPr>
        <w:t>10</w:t>
      </w:r>
      <w:r w:rsidRPr="002023D4">
        <w:rPr>
          <w:rFonts w:ascii="Lato" w:hAnsi="Lato"/>
          <w:b/>
          <w:strike/>
          <w:color w:val="A6A6A6" w:themeColor="background1" w:themeShade="A6"/>
          <w:sz w:val="28"/>
          <w:szCs w:val="28"/>
        </w:rPr>
        <w:t>,000</w:t>
      </w:r>
      <w:r w:rsidR="00AB3152" w:rsidRPr="002023D4">
        <w:rPr>
          <w:rFonts w:ascii="Lato" w:hAnsi="Lato"/>
          <w:b/>
          <w:color w:val="A6A6A6" w:themeColor="background1" w:themeShade="A6"/>
          <w:sz w:val="28"/>
          <w:szCs w:val="28"/>
        </w:rPr>
        <w:t xml:space="preserve"> </w:t>
      </w:r>
      <w:r w:rsidR="002023D4">
        <w:rPr>
          <w:rFonts w:ascii="Lato" w:hAnsi="Lato"/>
          <w:b/>
          <w:sz w:val="28"/>
          <w:szCs w:val="28"/>
        </w:rPr>
        <w:t xml:space="preserve">*Sold to BWFS Industries </w:t>
      </w:r>
    </w:p>
    <w:p w14:paraId="51AC6A6E" w14:textId="77777777" w:rsidR="001848DB" w:rsidRPr="002023D4" w:rsidRDefault="001848DB" w:rsidP="001848DB">
      <w:pPr>
        <w:spacing w:line="264" w:lineRule="auto"/>
        <w:rPr>
          <w:rFonts w:ascii="Lato" w:hAnsi="Lato"/>
          <w:b/>
          <w:strike/>
          <w:color w:val="A6A6A6" w:themeColor="background1" w:themeShade="A6"/>
          <w:sz w:val="20"/>
          <w:szCs w:val="20"/>
        </w:rPr>
      </w:pPr>
      <w:r w:rsidRPr="002023D4">
        <w:rPr>
          <w:rFonts w:ascii="Lato" w:hAnsi="Lato"/>
          <w:b/>
          <w:strike/>
          <w:color w:val="A6A6A6" w:themeColor="background1" w:themeShade="A6"/>
          <w:sz w:val="20"/>
          <w:szCs w:val="20"/>
        </w:rPr>
        <w:t>Exclusive</w:t>
      </w:r>
    </w:p>
    <w:p w14:paraId="309141F1" w14:textId="4F9B9570" w:rsidR="001C612B" w:rsidRPr="002023D4" w:rsidRDefault="001C612B" w:rsidP="00FF3C89">
      <w:pPr>
        <w:spacing w:line="264" w:lineRule="auto"/>
        <w:rPr>
          <w:rFonts w:ascii="Lato" w:hAnsi="Lato"/>
          <w:b/>
          <w:strike/>
          <w:color w:val="A6A6A6" w:themeColor="background1" w:themeShade="A6"/>
          <w:sz w:val="20"/>
          <w:szCs w:val="20"/>
        </w:rPr>
      </w:pPr>
    </w:p>
    <w:p w14:paraId="32587781" w14:textId="07FEF7B8" w:rsidR="001C612B" w:rsidRPr="002023D4" w:rsidRDefault="00497B56" w:rsidP="00FF3C89">
      <w:pPr>
        <w:spacing w:line="264" w:lineRule="auto"/>
        <w:rPr>
          <w:rFonts w:ascii="Lato" w:hAnsi="Lato"/>
          <w:b/>
          <w:strike/>
          <w:color w:val="A6A6A6" w:themeColor="background1" w:themeShade="A6"/>
          <w:sz w:val="20"/>
          <w:szCs w:val="20"/>
        </w:rPr>
      </w:pPr>
      <w:r w:rsidRPr="002023D4">
        <w:rPr>
          <w:rFonts w:ascii="Lato" w:hAnsi="Lato"/>
          <w:b/>
          <w:strike/>
          <w:color w:val="A6A6A6" w:themeColor="background1" w:themeShade="A6"/>
          <w:sz w:val="20"/>
          <w:szCs w:val="20"/>
        </w:rPr>
        <w:t>Description:</w:t>
      </w:r>
      <w:r w:rsidR="001C612B" w:rsidRPr="002023D4">
        <w:rPr>
          <w:rFonts w:ascii="Lato" w:hAnsi="Lato"/>
          <w:b/>
          <w:strike/>
          <w:color w:val="A6A6A6" w:themeColor="background1" w:themeShade="A6"/>
          <w:sz w:val="20"/>
          <w:szCs w:val="20"/>
        </w:rPr>
        <w:t xml:space="preserve"> </w:t>
      </w:r>
      <w:r w:rsidR="001C612B" w:rsidRPr="002023D4">
        <w:rPr>
          <w:rFonts w:ascii="Lato" w:hAnsi="Lato"/>
          <w:bCs/>
          <w:strike/>
          <w:color w:val="A6A6A6" w:themeColor="background1" w:themeShade="A6"/>
          <w:sz w:val="20"/>
          <w:szCs w:val="20"/>
        </w:rPr>
        <w:t>During the convention, c</w:t>
      </w:r>
      <w:r w:rsidR="001C612B" w:rsidRPr="002023D4">
        <w:rPr>
          <w:rFonts w:ascii="Lato" w:hAnsi="Lato"/>
          <w:strike/>
          <w:color w:val="A6A6A6" w:themeColor="background1" w:themeShade="A6"/>
          <w:sz w:val="20"/>
          <w:szCs w:val="20"/>
        </w:rPr>
        <w:t>offee stations will be placed in a high traffic GPA Midstream Convention area(s) from 7:30 – 10</w:t>
      </w:r>
      <w:r w:rsidR="000B6EED" w:rsidRPr="002023D4">
        <w:rPr>
          <w:rFonts w:ascii="Lato" w:hAnsi="Lato"/>
          <w:strike/>
          <w:color w:val="A6A6A6" w:themeColor="background1" w:themeShade="A6"/>
          <w:sz w:val="20"/>
          <w:szCs w:val="20"/>
        </w:rPr>
        <w:t>:30</w:t>
      </w:r>
      <w:r w:rsidR="001C612B" w:rsidRPr="002023D4">
        <w:rPr>
          <w:rFonts w:ascii="Lato" w:hAnsi="Lato"/>
          <w:strike/>
          <w:color w:val="A6A6A6" w:themeColor="background1" w:themeShade="A6"/>
          <w:sz w:val="20"/>
          <w:szCs w:val="20"/>
        </w:rPr>
        <w:t xml:space="preserve"> a.m. on Tuesday, Sept. </w:t>
      </w:r>
      <w:r w:rsidR="006140FC" w:rsidRPr="002023D4">
        <w:rPr>
          <w:rFonts w:ascii="Lato" w:hAnsi="Lato"/>
          <w:strike/>
          <w:color w:val="A6A6A6" w:themeColor="background1" w:themeShade="A6"/>
          <w:sz w:val="20"/>
          <w:szCs w:val="20"/>
        </w:rPr>
        <w:t>2</w:t>
      </w:r>
      <w:r w:rsidR="00BC1F64" w:rsidRPr="002023D4">
        <w:rPr>
          <w:rFonts w:ascii="Lato" w:hAnsi="Lato"/>
          <w:strike/>
          <w:color w:val="A6A6A6" w:themeColor="background1" w:themeShade="A6"/>
          <w:sz w:val="20"/>
          <w:szCs w:val="20"/>
        </w:rPr>
        <w:t>3</w:t>
      </w:r>
      <w:r w:rsidR="001C612B" w:rsidRPr="002023D4">
        <w:rPr>
          <w:rFonts w:ascii="Lato" w:hAnsi="Lato"/>
          <w:strike/>
          <w:color w:val="A6A6A6" w:themeColor="background1" w:themeShade="A6"/>
          <w:sz w:val="20"/>
          <w:szCs w:val="20"/>
        </w:rPr>
        <w:t xml:space="preserve">, and coffee will be placed in all of GPA Midstream’s early-morning committee meetings on Tuesday, allowing committee members to focus on their agendas without having to leave the room. </w:t>
      </w:r>
    </w:p>
    <w:p w14:paraId="06ED6E47" w14:textId="77777777" w:rsidR="001C612B" w:rsidRPr="002023D4" w:rsidRDefault="001C612B" w:rsidP="00FF3C89">
      <w:pPr>
        <w:spacing w:line="264" w:lineRule="auto"/>
        <w:rPr>
          <w:rFonts w:ascii="Lato" w:hAnsi="Lato"/>
          <w:strike/>
          <w:color w:val="A6A6A6" w:themeColor="background1" w:themeShade="A6"/>
          <w:sz w:val="20"/>
          <w:szCs w:val="20"/>
        </w:rPr>
      </w:pPr>
    </w:p>
    <w:p w14:paraId="4BF0087C" w14:textId="5B936B7F" w:rsidR="001C612B" w:rsidRPr="002023D4" w:rsidRDefault="001C612B" w:rsidP="00FF3C89">
      <w:pPr>
        <w:spacing w:line="264" w:lineRule="auto"/>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t xml:space="preserve">GPA Midstream will take care of all details associated with the offerings. This sponsorship covers the cost of coffee as described only. </w:t>
      </w:r>
      <w:proofErr w:type="gramStart"/>
      <w:r w:rsidRPr="002023D4">
        <w:rPr>
          <w:rFonts w:ascii="Lato" w:hAnsi="Lato"/>
          <w:strike/>
          <w:color w:val="A6A6A6" w:themeColor="background1" w:themeShade="A6"/>
          <w:sz w:val="20"/>
          <w:szCs w:val="20"/>
        </w:rPr>
        <w:t>Sponsoring</w:t>
      </w:r>
      <w:proofErr w:type="gramEnd"/>
      <w:r w:rsidRPr="002023D4">
        <w:rPr>
          <w:rFonts w:ascii="Lato" w:hAnsi="Lato"/>
          <w:strike/>
          <w:color w:val="A6A6A6" w:themeColor="background1" w:themeShade="A6"/>
          <w:sz w:val="20"/>
          <w:szCs w:val="20"/>
        </w:rPr>
        <w:t xml:space="preserve"> company may choose to add upgrades at its own expense.</w:t>
      </w:r>
    </w:p>
    <w:p w14:paraId="52825829" w14:textId="77777777" w:rsidR="001C612B" w:rsidRPr="002023D4" w:rsidRDefault="001C612B" w:rsidP="00FF3C89">
      <w:pPr>
        <w:spacing w:line="264" w:lineRule="auto"/>
        <w:rPr>
          <w:rFonts w:ascii="Lato" w:hAnsi="Lato"/>
          <w:strike/>
          <w:color w:val="A6A6A6" w:themeColor="background1" w:themeShade="A6"/>
          <w:sz w:val="20"/>
          <w:szCs w:val="20"/>
        </w:rPr>
      </w:pPr>
    </w:p>
    <w:p w14:paraId="67FF60D0" w14:textId="77777777" w:rsidR="00CE2E2C" w:rsidRPr="002023D4" w:rsidRDefault="00CE2E2C" w:rsidP="00CE2E2C">
      <w:pPr>
        <w:spacing w:line="264" w:lineRule="auto"/>
        <w:rPr>
          <w:rFonts w:ascii="Lato" w:hAnsi="Lato" w:cs="ArialMT"/>
          <w:b/>
          <w:bCs/>
          <w:strike/>
          <w:color w:val="A6A6A6" w:themeColor="background1" w:themeShade="A6"/>
          <w:sz w:val="20"/>
          <w:szCs w:val="20"/>
          <w:lang w:bidi="en-US"/>
        </w:rPr>
      </w:pPr>
      <w:r w:rsidRPr="002023D4">
        <w:rPr>
          <w:rFonts w:ascii="Lato" w:hAnsi="Lato" w:cs="ArialMT"/>
          <w:b/>
          <w:bCs/>
          <w:strike/>
          <w:color w:val="A6A6A6" w:themeColor="background1" w:themeShade="A6"/>
          <w:sz w:val="20"/>
          <w:szCs w:val="20"/>
          <w:lang w:bidi="en-US"/>
        </w:rPr>
        <w:t>Entitlements</w:t>
      </w:r>
    </w:p>
    <w:p w14:paraId="45371D76" w14:textId="77777777" w:rsidR="001A3179" w:rsidRPr="002023D4" w:rsidRDefault="001A3179" w:rsidP="001A3179">
      <w:pPr>
        <w:numPr>
          <w:ilvl w:val="0"/>
          <w:numId w:val="1"/>
        </w:numPr>
        <w:spacing w:line="264" w:lineRule="auto"/>
        <w:jc w:val="both"/>
        <w:rPr>
          <w:rFonts w:ascii="Lato" w:hAnsi="Lato"/>
          <w:b/>
          <w:strike/>
          <w:color w:val="A6A6A6" w:themeColor="background1" w:themeShade="A6"/>
          <w:sz w:val="20"/>
          <w:szCs w:val="20"/>
        </w:rPr>
      </w:pPr>
      <w:r w:rsidRPr="002023D4">
        <w:rPr>
          <w:rFonts w:ascii="Lato" w:hAnsi="Lato" w:cs="Arial"/>
          <w:strike/>
          <w:color w:val="A6A6A6" w:themeColor="background1" w:themeShade="A6"/>
          <w:sz w:val="20"/>
          <w:szCs w:val="20"/>
        </w:rPr>
        <w:t xml:space="preserve">1 complimentary convention registrations </w:t>
      </w:r>
    </w:p>
    <w:p w14:paraId="6E720411" w14:textId="77777777" w:rsidR="001A3179" w:rsidRPr="002023D4" w:rsidRDefault="001A3179" w:rsidP="001A3179">
      <w:pPr>
        <w:numPr>
          <w:ilvl w:val="0"/>
          <w:numId w:val="13"/>
        </w:numPr>
        <w:spacing w:line="264" w:lineRule="auto"/>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t>A 6-ft. table will be available for the sponsoring company’s use during the posted coffee break times during the convention.</w:t>
      </w:r>
    </w:p>
    <w:p w14:paraId="2712F5F7" w14:textId="77777777" w:rsidR="001A3179" w:rsidRPr="001A3179" w:rsidRDefault="001A3179" w:rsidP="001A3179">
      <w:pPr>
        <w:numPr>
          <w:ilvl w:val="0"/>
          <w:numId w:val="13"/>
        </w:numPr>
        <w:spacing w:line="264" w:lineRule="auto"/>
        <w:rPr>
          <w:rFonts w:ascii="Lato" w:hAnsi="Lato" w:cs="Arial"/>
          <w:b/>
          <w:color w:val="003882"/>
          <w:sz w:val="20"/>
          <w:szCs w:val="20"/>
        </w:rPr>
      </w:pPr>
      <w:proofErr w:type="gramStart"/>
      <w:r w:rsidRPr="00E1141B">
        <w:rPr>
          <w:rFonts w:ascii="Lato" w:hAnsi="Lato" w:cs="Arial"/>
          <w:i/>
          <w:iCs/>
          <w:color w:val="003882"/>
          <w:sz w:val="20"/>
          <w:szCs w:val="20"/>
        </w:rPr>
        <w:t>Sponsor</w:t>
      </w:r>
      <w:proofErr w:type="gramEnd"/>
      <w:r w:rsidRPr="00E1141B">
        <w:rPr>
          <w:rFonts w:ascii="Lato" w:hAnsi="Lato" w:cs="Arial"/>
          <w:i/>
          <w:iCs/>
          <w:color w:val="003882"/>
          <w:sz w:val="20"/>
          <w:szCs w:val="20"/>
        </w:rPr>
        <w:t xml:space="preserve"> will have </w:t>
      </w:r>
      <w:proofErr w:type="gramStart"/>
      <w:r w:rsidRPr="00E1141B">
        <w:rPr>
          <w:rFonts w:ascii="Lato" w:hAnsi="Lato" w:cs="Arial"/>
          <w:i/>
          <w:iCs/>
          <w:color w:val="003882"/>
          <w:sz w:val="20"/>
          <w:szCs w:val="20"/>
        </w:rPr>
        <w:t>right</w:t>
      </w:r>
      <w:proofErr w:type="gramEnd"/>
      <w:r w:rsidRPr="00E1141B">
        <w:rPr>
          <w:rFonts w:ascii="Lato" w:hAnsi="Lato" w:cs="Arial"/>
          <w:i/>
          <w:iCs/>
          <w:color w:val="003882"/>
          <w:sz w:val="20"/>
          <w:szCs w:val="20"/>
        </w:rPr>
        <w:t xml:space="preserve"> </w:t>
      </w:r>
      <w:proofErr w:type="gramStart"/>
      <w:r w:rsidRPr="00E1141B">
        <w:rPr>
          <w:rFonts w:ascii="Lato" w:hAnsi="Lato" w:cs="Arial"/>
          <w:i/>
          <w:iCs/>
          <w:color w:val="003882"/>
          <w:sz w:val="20"/>
          <w:szCs w:val="20"/>
        </w:rPr>
        <w:t>of</w:t>
      </w:r>
      <w:proofErr w:type="gramEnd"/>
      <w:r w:rsidRPr="00E1141B">
        <w:rPr>
          <w:rFonts w:ascii="Lato" w:hAnsi="Lato" w:cs="Arial"/>
          <w:i/>
          <w:iCs/>
          <w:color w:val="003882"/>
          <w:sz w:val="20"/>
          <w:szCs w:val="20"/>
        </w:rPr>
        <w:t xml:space="preserve"> first </w:t>
      </w:r>
      <w:proofErr w:type="gramStart"/>
      <w:r w:rsidRPr="00E1141B">
        <w:rPr>
          <w:rFonts w:ascii="Lato" w:hAnsi="Lato" w:cs="Arial"/>
          <w:i/>
          <w:iCs/>
          <w:color w:val="003882"/>
          <w:sz w:val="20"/>
          <w:szCs w:val="20"/>
        </w:rPr>
        <w:t>refusal</w:t>
      </w:r>
      <w:proofErr w:type="gramEnd"/>
      <w:r w:rsidRPr="00E1141B">
        <w:rPr>
          <w:rFonts w:ascii="Lato" w:hAnsi="Lato" w:cs="Arial"/>
          <w:i/>
          <w:iCs/>
          <w:color w:val="003882"/>
          <w:sz w:val="20"/>
          <w:szCs w:val="20"/>
        </w:rPr>
        <w:t xml:space="preserve"> for the same opportunity at the 2026 GPA Midstream Convention at </w:t>
      </w:r>
      <w:proofErr w:type="gramStart"/>
      <w:r>
        <w:rPr>
          <w:rFonts w:ascii="Lato" w:hAnsi="Lato" w:cs="Arial"/>
          <w:i/>
          <w:iCs/>
          <w:color w:val="003882"/>
          <w:sz w:val="20"/>
          <w:szCs w:val="20"/>
        </w:rPr>
        <w:t>2026</w:t>
      </w:r>
      <w:proofErr w:type="gramEnd"/>
      <w:r>
        <w:rPr>
          <w:rFonts w:ascii="Lato" w:hAnsi="Lato" w:cs="Arial"/>
          <w:i/>
          <w:iCs/>
          <w:color w:val="003882"/>
          <w:sz w:val="20"/>
          <w:szCs w:val="20"/>
        </w:rPr>
        <w:t xml:space="preserve"> pricing.</w:t>
      </w:r>
    </w:p>
    <w:p w14:paraId="78DD9739" w14:textId="77777777" w:rsidR="00CE2E2C" w:rsidRPr="00932EC5" w:rsidRDefault="00CE2E2C" w:rsidP="00FF3C89">
      <w:pPr>
        <w:spacing w:line="264" w:lineRule="auto"/>
        <w:rPr>
          <w:rFonts w:ascii="Lato" w:hAnsi="Lato"/>
          <w:b/>
          <w:sz w:val="20"/>
          <w:szCs w:val="20"/>
        </w:rPr>
      </w:pPr>
    </w:p>
    <w:p w14:paraId="6D7CF1F0" w14:textId="2AFE4D06" w:rsidR="001C612B" w:rsidRPr="002023D4" w:rsidRDefault="001C612B" w:rsidP="00FF3C89">
      <w:pPr>
        <w:spacing w:line="264" w:lineRule="auto"/>
        <w:rPr>
          <w:rFonts w:ascii="Lato" w:hAnsi="Lato"/>
          <w:b/>
          <w:strike/>
          <w:color w:val="A6A6A6" w:themeColor="background1" w:themeShade="A6"/>
          <w:sz w:val="20"/>
          <w:szCs w:val="20"/>
        </w:rPr>
      </w:pPr>
      <w:r w:rsidRPr="002023D4">
        <w:rPr>
          <w:rFonts w:ascii="Lato" w:hAnsi="Lato"/>
          <w:b/>
          <w:strike/>
          <w:color w:val="A6A6A6" w:themeColor="background1" w:themeShade="A6"/>
          <w:sz w:val="20"/>
          <w:szCs w:val="20"/>
        </w:rPr>
        <w:t>Recognition &amp; Visibility</w:t>
      </w:r>
    </w:p>
    <w:p w14:paraId="6D5A643E" w14:textId="77777777" w:rsidR="001C612B" w:rsidRPr="002023D4" w:rsidRDefault="001C612B" w:rsidP="0003575C">
      <w:pPr>
        <w:numPr>
          <w:ilvl w:val="0"/>
          <w:numId w:val="13"/>
        </w:numPr>
        <w:spacing w:line="264" w:lineRule="auto"/>
        <w:rPr>
          <w:rFonts w:ascii="Lato" w:hAnsi="Lato"/>
          <w:b/>
          <w:strike/>
          <w:color w:val="A6A6A6" w:themeColor="background1" w:themeShade="A6"/>
          <w:sz w:val="20"/>
          <w:szCs w:val="20"/>
        </w:rPr>
      </w:pPr>
      <w:r w:rsidRPr="002023D4">
        <w:rPr>
          <w:rFonts w:ascii="Lato" w:hAnsi="Lato"/>
          <w:strike/>
          <w:color w:val="A6A6A6" w:themeColor="background1" w:themeShade="A6"/>
          <w:sz w:val="20"/>
          <w:szCs w:val="20"/>
        </w:rPr>
        <w:t>“Coffee provided by …” signs positioned in the area throughout the duration of the coffee break</w:t>
      </w:r>
    </w:p>
    <w:p w14:paraId="3FC499A2" w14:textId="77777777" w:rsidR="001C612B" w:rsidRPr="002023D4" w:rsidRDefault="001C612B" w:rsidP="0003575C">
      <w:pPr>
        <w:numPr>
          <w:ilvl w:val="0"/>
          <w:numId w:val="13"/>
        </w:numPr>
        <w:spacing w:line="264" w:lineRule="auto"/>
        <w:rPr>
          <w:rFonts w:ascii="Lato" w:hAnsi="Lato"/>
          <w:b/>
          <w:strike/>
          <w:color w:val="A6A6A6" w:themeColor="background1" w:themeShade="A6"/>
          <w:sz w:val="20"/>
          <w:szCs w:val="20"/>
        </w:rPr>
      </w:pPr>
      <w:r w:rsidRPr="002023D4">
        <w:rPr>
          <w:rFonts w:ascii="Lato" w:hAnsi="Lato"/>
          <w:strike/>
          <w:color w:val="A6A6A6" w:themeColor="background1" w:themeShade="A6"/>
          <w:sz w:val="20"/>
          <w:szCs w:val="20"/>
        </w:rPr>
        <w:t>“Coffee provided by …” tabletop signs next to the coffee stations within each committee meeting</w:t>
      </w:r>
    </w:p>
    <w:p w14:paraId="7446A01C" w14:textId="77777777" w:rsidR="001C612B" w:rsidRPr="002023D4" w:rsidRDefault="001C612B" w:rsidP="0003575C">
      <w:pPr>
        <w:numPr>
          <w:ilvl w:val="0"/>
          <w:numId w:val="13"/>
        </w:numPr>
        <w:spacing w:line="264" w:lineRule="auto"/>
        <w:rPr>
          <w:rFonts w:ascii="Lato" w:hAnsi="Lato"/>
          <w:b/>
          <w:strike/>
          <w:color w:val="A6A6A6" w:themeColor="background1" w:themeShade="A6"/>
          <w:sz w:val="20"/>
          <w:szCs w:val="20"/>
        </w:rPr>
      </w:pPr>
      <w:r w:rsidRPr="002023D4">
        <w:rPr>
          <w:rFonts w:ascii="Lato" w:hAnsi="Lato"/>
          <w:strike/>
          <w:color w:val="A6A6A6" w:themeColor="background1" w:themeShade="A6"/>
          <w:sz w:val="20"/>
          <w:szCs w:val="20"/>
        </w:rPr>
        <w:t>Logo next to coffee break listed in printed program and convention app</w:t>
      </w:r>
    </w:p>
    <w:p w14:paraId="5F033B25" w14:textId="0289A897" w:rsidR="001C612B" w:rsidRPr="002023D4" w:rsidRDefault="00E367ED" w:rsidP="0003575C">
      <w:pPr>
        <w:pStyle w:val="Default"/>
        <w:numPr>
          <w:ilvl w:val="0"/>
          <w:numId w:val="13"/>
        </w:numPr>
        <w:spacing w:line="264" w:lineRule="auto"/>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t xml:space="preserve">Recognized by </w:t>
      </w:r>
      <w:r w:rsidR="001848DB" w:rsidRPr="002023D4">
        <w:rPr>
          <w:rFonts w:ascii="Lato" w:hAnsi="Lato"/>
          <w:strike/>
          <w:color w:val="A6A6A6" w:themeColor="background1" w:themeShade="A6"/>
          <w:sz w:val="20"/>
          <w:szCs w:val="20"/>
        </w:rPr>
        <w:t>sponsor</w:t>
      </w:r>
      <w:r w:rsidRPr="002023D4">
        <w:rPr>
          <w:rFonts w:ascii="Lato" w:hAnsi="Lato"/>
          <w:strike/>
          <w:color w:val="A6A6A6" w:themeColor="background1" w:themeShade="A6"/>
          <w:sz w:val="20"/>
          <w:szCs w:val="20"/>
        </w:rPr>
        <w:t xml:space="preserve"> logo on GPA Midstream convention web site, logo in the convention’s printed program, and logo within the </w:t>
      </w:r>
      <w:r w:rsidR="00832403" w:rsidRPr="002023D4">
        <w:rPr>
          <w:rFonts w:ascii="Lato" w:hAnsi="Lato"/>
          <w:strike/>
          <w:color w:val="A6A6A6" w:themeColor="background1" w:themeShade="A6"/>
          <w:sz w:val="20"/>
          <w:szCs w:val="20"/>
        </w:rPr>
        <w:t>Midstream Go app</w:t>
      </w:r>
      <w:r w:rsidRPr="002023D4">
        <w:rPr>
          <w:rFonts w:ascii="Lato" w:hAnsi="Lato"/>
          <w:strike/>
          <w:color w:val="A6A6A6" w:themeColor="background1" w:themeShade="A6"/>
          <w:sz w:val="20"/>
          <w:szCs w:val="20"/>
        </w:rPr>
        <w:t>.</w:t>
      </w:r>
    </w:p>
    <w:p w14:paraId="1E3F47BC" w14:textId="77777777" w:rsidR="000B6EED" w:rsidRPr="002023D4" w:rsidRDefault="000B6EED" w:rsidP="000B6EED">
      <w:pPr>
        <w:pStyle w:val="Default"/>
        <w:spacing w:line="264" w:lineRule="auto"/>
        <w:ind w:left="144"/>
        <w:rPr>
          <w:rFonts w:ascii="Lato" w:hAnsi="Lato"/>
          <w:strike/>
          <w:color w:val="A6A6A6" w:themeColor="background1" w:themeShade="A6"/>
          <w:sz w:val="20"/>
          <w:szCs w:val="20"/>
        </w:rPr>
      </w:pPr>
    </w:p>
    <w:p w14:paraId="1A00EA6B" w14:textId="77777777" w:rsidR="001C612B" w:rsidRPr="002023D4" w:rsidRDefault="001C612B" w:rsidP="001848DB">
      <w:pPr>
        <w:keepNext/>
        <w:spacing w:line="264" w:lineRule="auto"/>
        <w:rPr>
          <w:rFonts w:ascii="Lato" w:hAnsi="Lato"/>
          <w:b/>
          <w:strike/>
          <w:color w:val="A6A6A6" w:themeColor="background1" w:themeShade="A6"/>
          <w:sz w:val="20"/>
          <w:szCs w:val="20"/>
        </w:rPr>
      </w:pPr>
      <w:r w:rsidRPr="002023D4">
        <w:rPr>
          <w:rFonts w:ascii="Lato" w:hAnsi="Lato"/>
          <w:b/>
          <w:strike/>
          <w:color w:val="A6A6A6" w:themeColor="background1" w:themeShade="A6"/>
          <w:sz w:val="20"/>
          <w:szCs w:val="20"/>
        </w:rPr>
        <w:t>The Fine Print</w:t>
      </w:r>
    </w:p>
    <w:p w14:paraId="302DDBA5" w14:textId="744C86E9" w:rsidR="00932EC5" w:rsidRPr="002023D4" w:rsidRDefault="001848DB" w:rsidP="0003575C">
      <w:pPr>
        <w:numPr>
          <w:ilvl w:val="0"/>
          <w:numId w:val="14"/>
        </w:numPr>
        <w:spacing w:line="264" w:lineRule="auto"/>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t>Sponsor</w:t>
      </w:r>
      <w:r w:rsidR="001C612B" w:rsidRPr="002023D4">
        <w:rPr>
          <w:rFonts w:ascii="Lato" w:hAnsi="Lato"/>
          <w:strike/>
          <w:color w:val="A6A6A6" w:themeColor="background1" w:themeShade="A6"/>
          <w:sz w:val="20"/>
          <w:szCs w:val="20"/>
        </w:rPr>
        <w:t xml:space="preserve"> representatives are required to remove literature, </w:t>
      </w:r>
      <w:r w:rsidR="00164E4B" w:rsidRPr="002023D4">
        <w:rPr>
          <w:rFonts w:ascii="Lato" w:hAnsi="Lato"/>
          <w:strike/>
          <w:color w:val="A6A6A6" w:themeColor="background1" w:themeShade="A6"/>
          <w:sz w:val="20"/>
          <w:szCs w:val="20"/>
        </w:rPr>
        <w:t>signage,</w:t>
      </w:r>
      <w:r w:rsidR="001C612B" w:rsidRPr="002023D4">
        <w:rPr>
          <w:rFonts w:ascii="Lato" w:hAnsi="Lato"/>
          <w:strike/>
          <w:color w:val="A6A6A6" w:themeColor="background1" w:themeShade="A6"/>
          <w:sz w:val="20"/>
          <w:szCs w:val="20"/>
        </w:rPr>
        <w:t xml:space="preserve"> and other display/promotional materials immediately upon conclusion of the coffee break.</w:t>
      </w:r>
    </w:p>
    <w:p w14:paraId="5BDA86E5" w14:textId="77777777" w:rsidR="00D43944" w:rsidRPr="001D71F6" w:rsidRDefault="001C25C7" w:rsidP="00FF3C89">
      <w:pPr>
        <w:spacing w:line="264" w:lineRule="auto"/>
        <w:rPr>
          <w:rFonts w:ascii="Lato" w:hAnsi="Lato"/>
          <w:b/>
        </w:rPr>
      </w:pPr>
      <w:r>
        <w:rPr>
          <w:rFonts w:ascii="Lato" w:hAnsi="Lato"/>
          <w:b/>
          <w:sz w:val="18"/>
        </w:rPr>
        <w:pict w14:anchorId="2AED0734">
          <v:rect id="_x0000_i1039" style="width:540pt;height:1.5pt" o:hrstd="t" o:hrnoshade="t" o:hr="t" fillcolor="#f60" stroked="f"/>
        </w:pict>
      </w:r>
    </w:p>
    <w:p w14:paraId="6975F188" w14:textId="7882C2A1" w:rsidR="000F1C56" w:rsidRPr="001848DB" w:rsidRDefault="000F1C56" w:rsidP="00FF3C89">
      <w:pPr>
        <w:spacing w:line="264" w:lineRule="auto"/>
        <w:rPr>
          <w:rFonts w:ascii="Lato" w:hAnsi="Lato"/>
          <w:bCs/>
          <w:sz w:val="28"/>
          <w:szCs w:val="28"/>
        </w:rPr>
      </w:pPr>
      <w:r w:rsidRPr="001848DB">
        <w:rPr>
          <w:rFonts w:ascii="Lato" w:hAnsi="Lato"/>
          <w:b/>
          <w:sz w:val="28"/>
          <w:szCs w:val="28"/>
        </w:rPr>
        <w:t>Coffee</w:t>
      </w:r>
      <w:r w:rsidR="00096E1F" w:rsidRPr="001848DB">
        <w:rPr>
          <w:rFonts w:ascii="Lato" w:hAnsi="Lato"/>
          <w:b/>
          <w:sz w:val="28"/>
          <w:szCs w:val="28"/>
        </w:rPr>
        <w:t xml:space="preserve"> </w:t>
      </w:r>
      <w:r w:rsidRPr="001848DB">
        <w:rPr>
          <w:rFonts w:ascii="Lato" w:hAnsi="Lato"/>
          <w:b/>
          <w:sz w:val="28"/>
          <w:szCs w:val="28"/>
        </w:rPr>
        <w:t>– Wednesday – $</w:t>
      </w:r>
      <w:r w:rsidR="007B7E9D">
        <w:rPr>
          <w:rFonts w:ascii="Lato" w:hAnsi="Lato"/>
          <w:b/>
          <w:sz w:val="28"/>
          <w:szCs w:val="28"/>
        </w:rPr>
        <w:t>5</w:t>
      </w:r>
      <w:r w:rsidRPr="001848DB">
        <w:rPr>
          <w:rFonts w:ascii="Lato" w:hAnsi="Lato"/>
          <w:b/>
          <w:sz w:val="28"/>
          <w:szCs w:val="28"/>
        </w:rPr>
        <w:t>,</w:t>
      </w:r>
      <w:r w:rsidR="007674BF" w:rsidRPr="001848DB">
        <w:rPr>
          <w:rFonts w:ascii="Lato" w:hAnsi="Lato"/>
          <w:b/>
          <w:sz w:val="28"/>
          <w:szCs w:val="28"/>
        </w:rPr>
        <w:t>0</w:t>
      </w:r>
      <w:r w:rsidRPr="001848DB">
        <w:rPr>
          <w:rFonts w:ascii="Lato" w:hAnsi="Lato"/>
          <w:b/>
          <w:sz w:val="28"/>
          <w:szCs w:val="28"/>
        </w:rPr>
        <w:t>00</w:t>
      </w:r>
      <w:r w:rsidR="00B705FB" w:rsidRPr="001848DB">
        <w:rPr>
          <w:rFonts w:ascii="Lato" w:hAnsi="Lato"/>
          <w:b/>
          <w:sz w:val="28"/>
          <w:szCs w:val="28"/>
        </w:rPr>
        <w:t xml:space="preserve"> </w:t>
      </w:r>
    </w:p>
    <w:p w14:paraId="381A20C3" w14:textId="77777777" w:rsidR="001848DB" w:rsidRDefault="0014662A" w:rsidP="00FF3C89">
      <w:pPr>
        <w:spacing w:line="264" w:lineRule="auto"/>
        <w:rPr>
          <w:rFonts w:ascii="Lato" w:hAnsi="Lato"/>
          <w:b/>
          <w:sz w:val="20"/>
          <w:szCs w:val="20"/>
        </w:rPr>
      </w:pPr>
      <w:r w:rsidRPr="001848DB">
        <w:rPr>
          <w:rFonts w:ascii="Lato" w:hAnsi="Lato"/>
          <w:b/>
          <w:sz w:val="20"/>
          <w:szCs w:val="20"/>
        </w:rPr>
        <w:t>Exclusive</w:t>
      </w:r>
    </w:p>
    <w:p w14:paraId="6CBFCF49" w14:textId="6F35C3C2" w:rsidR="000F1C56" w:rsidRPr="001848DB" w:rsidRDefault="000F1C56" w:rsidP="00FF3C89">
      <w:pPr>
        <w:spacing w:line="264" w:lineRule="auto"/>
        <w:rPr>
          <w:rFonts w:ascii="Lato" w:hAnsi="Lato"/>
          <w:b/>
          <w:color w:val="808080"/>
          <w:sz w:val="20"/>
          <w:szCs w:val="20"/>
        </w:rPr>
      </w:pPr>
    </w:p>
    <w:p w14:paraId="004FCFE5" w14:textId="5B8ECD08" w:rsidR="000F1C56" w:rsidRPr="001848DB" w:rsidRDefault="000F1C56" w:rsidP="00FF3C89">
      <w:pPr>
        <w:spacing w:line="264" w:lineRule="auto"/>
        <w:rPr>
          <w:rFonts w:ascii="Lato" w:hAnsi="Lato"/>
          <w:b/>
          <w:sz w:val="20"/>
          <w:szCs w:val="20"/>
        </w:rPr>
      </w:pPr>
      <w:r w:rsidRPr="001848DB">
        <w:rPr>
          <w:rFonts w:ascii="Lato" w:hAnsi="Lato"/>
          <w:b/>
          <w:sz w:val="20"/>
          <w:szCs w:val="20"/>
        </w:rPr>
        <w:t>Description:</w:t>
      </w:r>
      <w:r w:rsidR="000B6EED" w:rsidRPr="001848DB">
        <w:rPr>
          <w:rFonts w:ascii="Lato" w:hAnsi="Lato"/>
          <w:b/>
          <w:sz w:val="20"/>
          <w:szCs w:val="20"/>
        </w:rPr>
        <w:t xml:space="preserve"> </w:t>
      </w:r>
      <w:r w:rsidR="000B6EED" w:rsidRPr="001848DB">
        <w:rPr>
          <w:rFonts w:ascii="Lato" w:hAnsi="Lato"/>
          <w:bCs/>
          <w:color w:val="000000" w:themeColor="text1"/>
          <w:sz w:val="20"/>
          <w:szCs w:val="20"/>
        </w:rPr>
        <w:t>During the convention, c</w:t>
      </w:r>
      <w:r w:rsidR="000B6EED" w:rsidRPr="001848DB">
        <w:rPr>
          <w:rFonts w:ascii="Lato" w:hAnsi="Lato"/>
          <w:color w:val="000000" w:themeColor="text1"/>
          <w:sz w:val="20"/>
          <w:szCs w:val="20"/>
        </w:rPr>
        <w:t xml:space="preserve">offee stations will be placed in a high traffic GPA Midstream Convention area(s) from 7:30 – 10:30 a.m. on Wednesday, Sept. </w:t>
      </w:r>
      <w:r w:rsidR="006140FC" w:rsidRPr="001848DB">
        <w:rPr>
          <w:rFonts w:ascii="Lato" w:hAnsi="Lato"/>
          <w:color w:val="000000" w:themeColor="text1"/>
          <w:sz w:val="20"/>
          <w:szCs w:val="20"/>
        </w:rPr>
        <w:t>2</w:t>
      </w:r>
      <w:r w:rsidR="009A29BC">
        <w:rPr>
          <w:rFonts w:ascii="Lato" w:hAnsi="Lato"/>
          <w:color w:val="000000" w:themeColor="text1"/>
          <w:sz w:val="20"/>
          <w:szCs w:val="20"/>
        </w:rPr>
        <w:t>4</w:t>
      </w:r>
      <w:r w:rsidR="000B6EED" w:rsidRPr="001848DB">
        <w:rPr>
          <w:rFonts w:ascii="Lato" w:hAnsi="Lato"/>
          <w:color w:val="000000" w:themeColor="text1"/>
          <w:sz w:val="20"/>
          <w:szCs w:val="20"/>
        </w:rPr>
        <w:t>, and coffee will be placed in the GPA</w:t>
      </w:r>
      <w:r w:rsidR="00094D70" w:rsidRPr="001848DB">
        <w:rPr>
          <w:rFonts w:ascii="Lato" w:hAnsi="Lato"/>
          <w:sz w:val="20"/>
          <w:szCs w:val="20"/>
        </w:rPr>
        <w:t xml:space="preserve"> Midstream board meeting</w:t>
      </w:r>
      <w:r w:rsidR="005C4766" w:rsidRPr="001848DB">
        <w:rPr>
          <w:rFonts w:ascii="Lato" w:hAnsi="Lato"/>
          <w:sz w:val="20"/>
          <w:szCs w:val="20"/>
        </w:rPr>
        <w:t xml:space="preserve"> and other Wednesday sessions</w:t>
      </w:r>
      <w:r w:rsidR="00094D70" w:rsidRPr="001848DB">
        <w:rPr>
          <w:rFonts w:ascii="Lato" w:hAnsi="Lato"/>
          <w:sz w:val="20"/>
          <w:szCs w:val="20"/>
        </w:rPr>
        <w:t xml:space="preserve">, </w:t>
      </w:r>
      <w:r w:rsidRPr="001848DB">
        <w:rPr>
          <w:rFonts w:ascii="Lato" w:hAnsi="Lato"/>
          <w:sz w:val="20"/>
          <w:szCs w:val="20"/>
        </w:rPr>
        <w:t xml:space="preserve">offering </w:t>
      </w:r>
      <w:r w:rsidR="00094D70" w:rsidRPr="001848DB">
        <w:rPr>
          <w:rFonts w:ascii="Lato" w:hAnsi="Lato"/>
          <w:sz w:val="20"/>
          <w:szCs w:val="20"/>
        </w:rPr>
        <w:t xml:space="preserve">GPA Midstream decision makers easy access to fulfill their caffeine requirements on </w:t>
      </w:r>
      <w:r w:rsidR="00094D70" w:rsidRPr="001848DB">
        <w:rPr>
          <w:rFonts w:ascii="Lato" w:hAnsi="Lato"/>
          <w:sz w:val="20"/>
          <w:szCs w:val="20"/>
        </w:rPr>
        <w:lastRenderedPageBreak/>
        <w:t>Wednesday morning</w:t>
      </w:r>
      <w:r w:rsidRPr="001848DB">
        <w:rPr>
          <w:rFonts w:ascii="Lato" w:hAnsi="Lato"/>
          <w:sz w:val="20"/>
          <w:szCs w:val="20"/>
        </w:rPr>
        <w:t>.</w:t>
      </w:r>
      <w:r w:rsidR="005C4766" w:rsidRPr="001848DB">
        <w:rPr>
          <w:rFonts w:ascii="Lato" w:hAnsi="Lato"/>
          <w:sz w:val="20"/>
          <w:szCs w:val="20"/>
        </w:rPr>
        <w:t xml:space="preserve"> Wednesday </w:t>
      </w:r>
      <w:proofErr w:type="gramStart"/>
      <w:r w:rsidR="005C4766" w:rsidRPr="001848DB">
        <w:rPr>
          <w:rFonts w:ascii="Lato" w:hAnsi="Lato"/>
          <w:sz w:val="20"/>
          <w:szCs w:val="20"/>
        </w:rPr>
        <w:t>coffee</w:t>
      </w:r>
      <w:proofErr w:type="gramEnd"/>
      <w:r w:rsidR="005C4766" w:rsidRPr="001848DB">
        <w:rPr>
          <w:rFonts w:ascii="Lato" w:hAnsi="Lato"/>
          <w:sz w:val="20"/>
          <w:szCs w:val="20"/>
        </w:rPr>
        <w:t xml:space="preserve"> sponsor will also get recognition for the coffee in the GPA Midstream board meeting.</w:t>
      </w:r>
    </w:p>
    <w:p w14:paraId="10E737F8" w14:textId="77777777" w:rsidR="000F1C56" w:rsidRPr="001848DB" w:rsidRDefault="000F1C56" w:rsidP="00FF3C89">
      <w:pPr>
        <w:spacing w:line="264" w:lineRule="auto"/>
        <w:rPr>
          <w:rFonts w:ascii="Lato" w:hAnsi="Lato"/>
          <w:sz w:val="20"/>
          <w:szCs w:val="20"/>
        </w:rPr>
      </w:pPr>
    </w:p>
    <w:p w14:paraId="0766C730" w14:textId="1E57964E" w:rsidR="007674BF" w:rsidRPr="001848DB" w:rsidRDefault="007674BF" w:rsidP="00FF3C89">
      <w:pPr>
        <w:spacing w:line="264" w:lineRule="auto"/>
        <w:rPr>
          <w:rFonts w:ascii="Lato" w:hAnsi="Lato"/>
          <w:sz w:val="20"/>
          <w:szCs w:val="20"/>
        </w:rPr>
      </w:pPr>
      <w:r w:rsidRPr="001848DB">
        <w:rPr>
          <w:rFonts w:ascii="Lato" w:hAnsi="Lato"/>
          <w:sz w:val="20"/>
          <w:szCs w:val="20"/>
        </w:rPr>
        <w:t xml:space="preserve">GPA Midstream will take care of all </w:t>
      </w:r>
      <w:proofErr w:type="gramStart"/>
      <w:r w:rsidRPr="001848DB">
        <w:rPr>
          <w:rFonts w:ascii="Lato" w:hAnsi="Lato"/>
          <w:sz w:val="20"/>
          <w:szCs w:val="20"/>
        </w:rPr>
        <w:t>details</w:t>
      </w:r>
      <w:proofErr w:type="gramEnd"/>
      <w:r w:rsidRPr="001848DB">
        <w:rPr>
          <w:rFonts w:ascii="Lato" w:hAnsi="Lato"/>
          <w:sz w:val="20"/>
          <w:szCs w:val="20"/>
        </w:rPr>
        <w:t xml:space="preserve"> associated with the coffee offerings. This sponsorship covers the cost of coffee as described only. </w:t>
      </w:r>
      <w:proofErr w:type="gramStart"/>
      <w:r w:rsidRPr="001848DB">
        <w:rPr>
          <w:rFonts w:ascii="Lato" w:hAnsi="Lato"/>
          <w:sz w:val="20"/>
          <w:szCs w:val="20"/>
        </w:rPr>
        <w:t>Sponsoring</w:t>
      </w:r>
      <w:proofErr w:type="gramEnd"/>
      <w:r w:rsidRPr="001848DB">
        <w:rPr>
          <w:rFonts w:ascii="Lato" w:hAnsi="Lato"/>
          <w:sz w:val="20"/>
          <w:szCs w:val="20"/>
        </w:rPr>
        <w:t xml:space="preserve"> company may choose to add upgrades at its own expense.</w:t>
      </w:r>
    </w:p>
    <w:p w14:paraId="15CB71ED" w14:textId="38DE48B3" w:rsidR="00F11977" w:rsidRPr="001848DB" w:rsidRDefault="00F11977" w:rsidP="00FF3C89">
      <w:pPr>
        <w:spacing w:line="264" w:lineRule="auto"/>
        <w:rPr>
          <w:rFonts w:ascii="Lato" w:hAnsi="Lato"/>
          <w:sz w:val="20"/>
          <w:szCs w:val="20"/>
        </w:rPr>
      </w:pPr>
    </w:p>
    <w:p w14:paraId="123BC95F" w14:textId="77777777" w:rsidR="000B6EED" w:rsidRPr="001848DB" w:rsidRDefault="000B6EED" w:rsidP="000B6EED">
      <w:pPr>
        <w:spacing w:line="264" w:lineRule="auto"/>
        <w:rPr>
          <w:rFonts w:ascii="Lato" w:hAnsi="Lato" w:cs="ArialMT"/>
          <w:b/>
          <w:bCs/>
          <w:color w:val="000000" w:themeColor="text1"/>
          <w:sz w:val="20"/>
          <w:szCs w:val="20"/>
          <w:lang w:bidi="en-US"/>
        </w:rPr>
      </w:pPr>
      <w:r w:rsidRPr="001848DB">
        <w:rPr>
          <w:rFonts w:ascii="Lato" w:hAnsi="Lato" w:cs="ArialMT"/>
          <w:b/>
          <w:bCs/>
          <w:color w:val="000000" w:themeColor="text1"/>
          <w:sz w:val="20"/>
          <w:szCs w:val="20"/>
          <w:lang w:bidi="en-US"/>
        </w:rPr>
        <w:t>Entitlements</w:t>
      </w:r>
    </w:p>
    <w:p w14:paraId="1AA8EA33" w14:textId="2C22ACA7" w:rsidR="000B6EED" w:rsidRPr="001848DB" w:rsidRDefault="000B6EED" w:rsidP="0003575C">
      <w:pPr>
        <w:numPr>
          <w:ilvl w:val="0"/>
          <w:numId w:val="13"/>
        </w:numPr>
        <w:spacing w:line="264" w:lineRule="auto"/>
        <w:rPr>
          <w:rFonts w:ascii="Lato" w:hAnsi="Lato"/>
          <w:color w:val="000000" w:themeColor="text1"/>
          <w:sz w:val="20"/>
          <w:szCs w:val="20"/>
        </w:rPr>
      </w:pPr>
      <w:r w:rsidRPr="001848DB">
        <w:rPr>
          <w:rFonts w:ascii="Lato" w:hAnsi="Lato"/>
          <w:color w:val="000000" w:themeColor="text1"/>
          <w:sz w:val="20"/>
          <w:szCs w:val="20"/>
        </w:rPr>
        <w:t>A 6-ft. table will be available for the sponsoring company’s use during the posted coffee break times during the convention.</w:t>
      </w:r>
    </w:p>
    <w:p w14:paraId="68273710" w14:textId="77777777" w:rsidR="000F1C56" w:rsidRPr="001848DB" w:rsidRDefault="000F1C56" w:rsidP="00FF3C89">
      <w:pPr>
        <w:spacing w:line="264" w:lineRule="auto"/>
        <w:rPr>
          <w:rFonts w:ascii="Lato" w:hAnsi="Lato"/>
          <w:sz w:val="20"/>
          <w:szCs w:val="20"/>
        </w:rPr>
      </w:pPr>
    </w:p>
    <w:p w14:paraId="78A8C83B" w14:textId="77777777" w:rsidR="000B6EED" w:rsidRPr="001848DB" w:rsidRDefault="000B6EED" w:rsidP="000B6EED">
      <w:pPr>
        <w:spacing w:line="264" w:lineRule="auto"/>
        <w:rPr>
          <w:rFonts w:ascii="Lato" w:hAnsi="Lato"/>
          <w:b/>
          <w:color w:val="000000" w:themeColor="text1"/>
          <w:sz w:val="20"/>
          <w:szCs w:val="20"/>
        </w:rPr>
      </w:pPr>
      <w:r w:rsidRPr="001848DB">
        <w:rPr>
          <w:rFonts w:ascii="Lato" w:hAnsi="Lato"/>
          <w:b/>
          <w:color w:val="000000" w:themeColor="text1"/>
          <w:sz w:val="20"/>
          <w:szCs w:val="20"/>
        </w:rPr>
        <w:t>Recognition &amp; Visibility</w:t>
      </w:r>
    </w:p>
    <w:p w14:paraId="7E166B54" w14:textId="77777777" w:rsidR="000B6EED" w:rsidRPr="001848DB" w:rsidRDefault="000B6EED" w:rsidP="0003575C">
      <w:pPr>
        <w:numPr>
          <w:ilvl w:val="0"/>
          <w:numId w:val="13"/>
        </w:numPr>
        <w:spacing w:line="264" w:lineRule="auto"/>
        <w:rPr>
          <w:rFonts w:ascii="Lato" w:hAnsi="Lato"/>
          <w:b/>
          <w:color w:val="000000" w:themeColor="text1"/>
          <w:sz w:val="20"/>
          <w:szCs w:val="20"/>
        </w:rPr>
      </w:pPr>
      <w:r w:rsidRPr="001848DB">
        <w:rPr>
          <w:rFonts w:ascii="Lato" w:hAnsi="Lato"/>
          <w:color w:val="000000" w:themeColor="text1"/>
          <w:sz w:val="20"/>
          <w:szCs w:val="20"/>
        </w:rPr>
        <w:t>“Coffee provided by …” signs positioned in the area throughout the duration of the coffee break</w:t>
      </w:r>
    </w:p>
    <w:p w14:paraId="3D2064EF" w14:textId="77777777" w:rsidR="000B6EED" w:rsidRPr="001848DB" w:rsidRDefault="000B6EED" w:rsidP="0003575C">
      <w:pPr>
        <w:numPr>
          <w:ilvl w:val="0"/>
          <w:numId w:val="13"/>
        </w:numPr>
        <w:spacing w:line="264" w:lineRule="auto"/>
        <w:rPr>
          <w:rFonts w:ascii="Lato" w:hAnsi="Lato"/>
          <w:b/>
          <w:color w:val="000000" w:themeColor="text1"/>
          <w:sz w:val="20"/>
          <w:szCs w:val="20"/>
        </w:rPr>
      </w:pPr>
      <w:r w:rsidRPr="001848DB">
        <w:rPr>
          <w:rFonts w:ascii="Lato" w:hAnsi="Lato"/>
          <w:color w:val="000000" w:themeColor="text1"/>
          <w:sz w:val="20"/>
          <w:szCs w:val="20"/>
        </w:rPr>
        <w:t>“Coffee provided by …” tabletop signs next to the coffee stations within each committee meeting</w:t>
      </w:r>
    </w:p>
    <w:p w14:paraId="1ECD0290" w14:textId="77777777" w:rsidR="000B6EED" w:rsidRPr="001848DB" w:rsidRDefault="000B6EED" w:rsidP="0003575C">
      <w:pPr>
        <w:numPr>
          <w:ilvl w:val="0"/>
          <w:numId w:val="13"/>
        </w:numPr>
        <w:spacing w:line="264" w:lineRule="auto"/>
        <w:rPr>
          <w:rFonts w:ascii="Lato" w:hAnsi="Lato"/>
          <w:b/>
          <w:color w:val="000000" w:themeColor="text1"/>
          <w:sz w:val="20"/>
          <w:szCs w:val="20"/>
        </w:rPr>
      </w:pPr>
      <w:r w:rsidRPr="001848DB">
        <w:rPr>
          <w:rFonts w:ascii="Lato" w:hAnsi="Lato"/>
          <w:color w:val="000000" w:themeColor="text1"/>
          <w:sz w:val="20"/>
          <w:szCs w:val="20"/>
        </w:rPr>
        <w:t>Logo next to coffee break listed in printed program and convention app</w:t>
      </w:r>
    </w:p>
    <w:p w14:paraId="15EF84AB" w14:textId="51302F83" w:rsidR="000B6EED" w:rsidRPr="001848DB" w:rsidRDefault="000B6EED" w:rsidP="0003575C">
      <w:pPr>
        <w:pStyle w:val="Default"/>
        <w:numPr>
          <w:ilvl w:val="0"/>
          <w:numId w:val="13"/>
        </w:numPr>
        <w:spacing w:line="264" w:lineRule="auto"/>
        <w:rPr>
          <w:rFonts w:ascii="Lato" w:hAnsi="Lato"/>
          <w:color w:val="000000" w:themeColor="text1"/>
          <w:sz w:val="20"/>
          <w:szCs w:val="20"/>
        </w:rPr>
      </w:pPr>
      <w:r w:rsidRPr="001848DB">
        <w:rPr>
          <w:rFonts w:ascii="Lato" w:hAnsi="Lato"/>
          <w:color w:val="000000" w:themeColor="text1"/>
          <w:sz w:val="20"/>
          <w:szCs w:val="20"/>
        </w:rPr>
        <w:t xml:space="preserve">Recognized by </w:t>
      </w:r>
      <w:r w:rsidR="001848DB" w:rsidRPr="001848DB">
        <w:rPr>
          <w:rFonts w:ascii="Lato" w:hAnsi="Lato"/>
          <w:color w:val="000000" w:themeColor="text1"/>
          <w:sz w:val="20"/>
          <w:szCs w:val="20"/>
        </w:rPr>
        <w:t>sponsor</w:t>
      </w:r>
      <w:r w:rsidRPr="001848DB">
        <w:rPr>
          <w:rFonts w:ascii="Lato" w:hAnsi="Lato"/>
          <w:color w:val="000000" w:themeColor="text1"/>
          <w:sz w:val="20"/>
          <w:szCs w:val="20"/>
        </w:rPr>
        <w:t xml:space="preserve"> logo on GPA Midstream convention web site, logo in the convention’s printed program, and logo within the </w:t>
      </w:r>
      <w:r w:rsidR="00832403" w:rsidRPr="001848DB">
        <w:rPr>
          <w:rFonts w:ascii="Lato" w:hAnsi="Lato"/>
          <w:color w:val="000000" w:themeColor="text1"/>
          <w:sz w:val="20"/>
          <w:szCs w:val="20"/>
        </w:rPr>
        <w:t>Midstream Go app</w:t>
      </w:r>
      <w:r w:rsidRPr="001848DB">
        <w:rPr>
          <w:rFonts w:ascii="Lato" w:hAnsi="Lato"/>
          <w:color w:val="000000" w:themeColor="text1"/>
          <w:sz w:val="20"/>
          <w:szCs w:val="20"/>
        </w:rPr>
        <w:t>.</w:t>
      </w:r>
    </w:p>
    <w:p w14:paraId="7FECEBC8" w14:textId="77777777" w:rsidR="000B6EED" w:rsidRPr="001848DB" w:rsidRDefault="000B6EED" w:rsidP="000B6EED">
      <w:pPr>
        <w:pStyle w:val="Default"/>
        <w:spacing w:line="264" w:lineRule="auto"/>
        <w:ind w:left="144"/>
        <w:rPr>
          <w:rFonts w:ascii="Lato" w:hAnsi="Lato"/>
          <w:color w:val="000000" w:themeColor="text1"/>
          <w:sz w:val="20"/>
          <w:szCs w:val="20"/>
        </w:rPr>
      </w:pPr>
    </w:p>
    <w:p w14:paraId="20C14F77" w14:textId="77777777" w:rsidR="000B6EED" w:rsidRPr="001848DB" w:rsidRDefault="000B6EED" w:rsidP="000B6EED">
      <w:pPr>
        <w:spacing w:line="264" w:lineRule="auto"/>
        <w:rPr>
          <w:rFonts w:ascii="Lato" w:hAnsi="Lato"/>
          <w:b/>
          <w:color w:val="000000" w:themeColor="text1"/>
          <w:sz w:val="20"/>
          <w:szCs w:val="20"/>
        </w:rPr>
      </w:pPr>
      <w:r w:rsidRPr="001848DB">
        <w:rPr>
          <w:rFonts w:ascii="Lato" w:hAnsi="Lato"/>
          <w:b/>
          <w:color w:val="000000" w:themeColor="text1"/>
          <w:sz w:val="20"/>
          <w:szCs w:val="20"/>
        </w:rPr>
        <w:t>The Fine Print</w:t>
      </w:r>
    </w:p>
    <w:p w14:paraId="2F05FB07" w14:textId="75D4A8AF" w:rsidR="000F1C56" w:rsidRPr="001A3179" w:rsidRDefault="001848DB" w:rsidP="00FF3C89">
      <w:pPr>
        <w:numPr>
          <w:ilvl w:val="0"/>
          <w:numId w:val="14"/>
        </w:numPr>
        <w:spacing w:line="264" w:lineRule="auto"/>
        <w:rPr>
          <w:rFonts w:ascii="Lato" w:hAnsi="Lato"/>
          <w:b/>
          <w:strike/>
          <w:color w:val="A6A6A6" w:themeColor="background1" w:themeShade="A6"/>
          <w:sz w:val="20"/>
          <w:szCs w:val="20"/>
        </w:rPr>
      </w:pPr>
      <w:r w:rsidRPr="001848DB">
        <w:rPr>
          <w:rFonts w:ascii="Lato" w:hAnsi="Lato"/>
          <w:color w:val="000000" w:themeColor="text1"/>
          <w:sz w:val="20"/>
          <w:szCs w:val="20"/>
        </w:rPr>
        <w:t>Sponsor</w:t>
      </w:r>
      <w:r w:rsidR="000B6EED" w:rsidRPr="001848DB">
        <w:rPr>
          <w:rFonts w:ascii="Lato" w:hAnsi="Lato"/>
          <w:color w:val="000000" w:themeColor="text1"/>
          <w:sz w:val="20"/>
          <w:szCs w:val="20"/>
        </w:rPr>
        <w:t xml:space="preserve"> representatives are required to remove literature, </w:t>
      </w:r>
      <w:r w:rsidR="00164E4B" w:rsidRPr="001848DB">
        <w:rPr>
          <w:rFonts w:ascii="Lato" w:hAnsi="Lato"/>
          <w:color w:val="000000" w:themeColor="text1"/>
          <w:sz w:val="20"/>
          <w:szCs w:val="20"/>
        </w:rPr>
        <w:t>signage,</w:t>
      </w:r>
      <w:r w:rsidR="000B6EED" w:rsidRPr="001848DB">
        <w:rPr>
          <w:rFonts w:ascii="Lato" w:hAnsi="Lato"/>
          <w:color w:val="000000" w:themeColor="text1"/>
          <w:sz w:val="20"/>
          <w:szCs w:val="20"/>
        </w:rPr>
        <w:t xml:space="preserve"> and other display/promotional materials immediately upon conclusion of the coffee break.</w:t>
      </w:r>
      <w:r w:rsidR="001C25C7">
        <w:rPr>
          <w:rFonts w:ascii="Lato" w:hAnsi="Lato"/>
          <w:b/>
          <w:sz w:val="18"/>
        </w:rPr>
        <w:pict w14:anchorId="623A2982">
          <v:rect id="_x0000_i1040" style="width:540pt;height:1.5pt" o:hrstd="t" o:hrnoshade="t" o:hr="t" fillcolor="#f60" stroked="f"/>
        </w:pict>
      </w:r>
    </w:p>
    <w:p w14:paraId="358F42E3" w14:textId="1FA4DA41" w:rsidR="00AB3152" w:rsidRPr="006554A1" w:rsidRDefault="00CF768E" w:rsidP="00166DF6">
      <w:pPr>
        <w:spacing w:line="264" w:lineRule="auto"/>
        <w:rPr>
          <w:rFonts w:ascii="Lato" w:hAnsi="Lato"/>
          <w:b/>
          <w:sz w:val="28"/>
          <w:szCs w:val="28"/>
        </w:rPr>
      </w:pPr>
      <w:bookmarkStart w:id="19" w:name="_Hlk164936011"/>
      <w:r w:rsidRPr="002023D4">
        <w:rPr>
          <w:rFonts w:ascii="Lato" w:hAnsi="Lato" w:cs="Arial"/>
          <w:b/>
          <w:bCs/>
          <w:strike/>
          <w:color w:val="A6A6A6" w:themeColor="background1" w:themeShade="A6"/>
          <w:sz w:val="28"/>
          <w:szCs w:val="28"/>
        </w:rPr>
        <w:t xml:space="preserve">GPA Midstream </w:t>
      </w:r>
      <w:r w:rsidR="006140FC" w:rsidRPr="002023D4">
        <w:rPr>
          <w:rFonts w:ascii="Lato" w:hAnsi="Lato" w:cs="Arial"/>
          <w:b/>
          <w:bCs/>
          <w:strike/>
          <w:color w:val="A6A6A6" w:themeColor="background1" w:themeShade="A6"/>
          <w:sz w:val="28"/>
          <w:szCs w:val="28"/>
        </w:rPr>
        <w:t>All Convention Exhibitor</w:t>
      </w:r>
      <w:r w:rsidRPr="002023D4">
        <w:rPr>
          <w:rFonts w:ascii="Lato" w:hAnsi="Lato" w:cs="Arial"/>
          <w:b/>
          <w:bCs/>
          <w:strike/>
          <w:color w:val="A6A6A6" w:themeColor="background1" w:themeShade="A6"/>
          <w:sz w:val="28"/>
          <w:szCs w:val="28"/>
        </w:rPr>
        <w:t xml:space="preserve"> – $</w:t>
      </w:r>
      <w:r w:rsidR="00835837" w:rsidRPr="002023D4">
        <w:rPr>
          <w:rFonts w:ascii="Lato" w:hAnsi="Lato" w:cs="Arial"/>
          <w:b/>
          <w:bCs/>
          <w:strike/>
          <w:color w:val="A6A6A6" w:themeColor="background1" w:themeShade="A6"/>
          <w:sz w:val="28"/>
          <w:szCs w:val="28"/>
        </w:rPr>
        <w:t>20</w:t>
      </w:r>
      <w:r w:rsidRPr="002023D4">
        <w:rPr>
          <w:rFonts w:ascii="Lato" w:hAnsi="Lato" w:cs="Arial"/>
          <w:b/>
          <w:bCs/>
          <w:strike/>
          <w:color w:val="A6A6A6" w:themeColor="background1" w:themeShade="A6"/>
          <w:sz w:val="28"/>
          <w:szCs w:val="28"/>
        </w:rPr>
        <w:t>,000</w:t>
      </w:r>
      <w:r w:rsidR="00166DF6" w:rsidRPr="002023D4">
        <w:rPr>
          <w:rFonts w:ascii="Lato" w:hAnsi="Lato" w:cs="Arial"/>
          <w:b/>
          <w:bCs/>
          <w:color w:val="A6A6A6" w:themeColor="background1" w:themeShade="A6"/>
          <w:sz w:val="28"/>
          <w:szCs w:val="28"/>
        </w:rPr>
        <w:t xml:space="preserve"> </w:t>
      </w:r>
      <w:r w:rsidR="002023D4">
        <w:rPr>
          <w:rFonts w:ascii="Lato" w:hAnsi="Lato" w:cs="Arial"/>
          <w:b/>
          <w:bCs/>
          <w:sz w:val="28"/>
          <w:szCs w:val="28"/>
        </w:rPr>
        <w:t>*SOLD OUT</w:t>
      </w:r>
    </w:p>
    <w:p w14:paraId="3D1E2ACE" w14:textId="40061F55" w:rsidR="00166DF6" w:rsidRPr="002023D4" w:rsidRDefault="006554A1" w:rsidP="00497B56">
      <w:pPr>
        <w:spacing w:line="264" w:lineRule="auto"/>
        <w:rPr>
          <w:rFonts w:ascii="Lato" w:hAnsi="Lato"/>
          <w:b/>
          <w:bCs/>
          <w:strike/>
          <w:color w:val="A6A6A6" w:themeColor="background1" w:themeShade="A6"/>
          <w:sz w:val="20"/>
          <w:szCs w:val="20"/>
        </w:rPr>
      </w:pPr>
      <w:r w:rsidRPr="002023D4">
        <w:rPr>
          <w:rFonts w:ascii="Lato" w:hAnsi="Lato"/>
          <w:b/>
          <w:bCs/>
          <w:strike/>
          <w:color w:val="A6A6A6" w:themeColor="background1" w:themeShade="A6"/>
          <w:sz w:val="20"/>
          <w:szCs w:val="20"/>
        </w:rPr>
        <w:t xml:space="preserve">Maximum of </w:t>
      </w:r>
      <w:r w:rsidR="003363B4" w:rsidRPr="002023D4">
        <w:rPr>
          <w:rFonts w:ascii="Lato" w:hAnsi="Lato"/>
          <w:b/>
          <w:bCs/>
          <w:strike/>
          <w:color w:val="A6A6A6" w:themeColor="background1" w:themeShade="A6"/>
          <w:sz w:val="20"/>
          <w:szCs w:val="20"/>
        </w:rPr>
        <w:t>10</w:t>
      </w:r>
    </w:p>
    <w:p w14:paraId="36F80B44" w14:textId="77777777" w:rsidR="006554A1" w:rsidRPr="002023D4" w:rsidRDefault="006554A1" w:rsidP="00497B56">
      <w:pPr>
        <w:spacing w:line="264" w:lineRule="auto"/>
        <w:rPr>
          <w:rFonts w:ascii="Lato" w:hAnsi="Lato"/>
          <w:b/>
          <w:bCs/>
          <w:strike/>
          <w:color w:val="A6A6A6" w:themeColor="background1" w:themeShade="A6"/>
          <w:sz w:val="20"/>
          <w:szCs w:val="20"/>
        </w:rPr>
      </w:pPr>
    </w:p>
    <w:p w14:paraId="13D180AD" w14:textId="2DD0E10E" w:rsidR="00CF768E" w:rsidRPr="002023D4" w:rsidRDefault="00CF768E" w:rsidP="00F77959">
      <w:pPr>
        <w:pStyle w:val="Default"/>
        <w:spacing w:line="264" w:lineRule="auto"/>
        <w:rPr>
          <w:rFonts w:ascii="Lato" w:hAnsi="Lato"/>
          <w:strike/>
          <w:color w:val="A6A6A6" w:themeColor="background1" w:themeShade="A6"/>
          <w:sz w:val="20"/>
          <w:szCs w:val="20"/>
        </w:rPr>
      </w:pPr>
      <w:r w:rsidRPr="002023D4">
        <w:rPr>
          <w:rFonts w:ascii="Lato" w:hAnsi="Lato"/>
          <w:b/>
          <w:bCs/>
          <w:strike/>
          <w:color w:val="A6A6A6" w:themeColor="background1" w:themeShade="A6"/>
          <w:sz w:val="20"/>
          <w:szCs w:val="20"/>
        </w:rPr>
        <w:t>Sponsorship Description:</w:t>
      </w:r>
      <w:r w:rsidRPr="002023D4">
        <w:rPr>
          <w:rFonts w:ascii="Lato" w:hAnsi="Lato"/>
          <w:strike/>
          <w:color w:val="A6A6A6" w:themeColor="background1" w:themeShade="A6"/>
          <w:sz w:val="20"/>
          <w:szCs w:val="20"/>
        </w:rPr>
        <w:t xml:space="preserve"> The GPA Midstream </w:t>
      </w:r>
      <w:r w:rsidR="006140FC" w:rsidRPr="002023D4">
        <w:rPr>
          <w:rFonts w:ascii="Lato" w:hAnsi="Lato"/>
          <w:strike/>
          <w:color w:val="A6A6A6" w:themeColor="background1" w:themeShade="A6"/>
          <w:sz w:val="20"/>
          <w:szCs w:val="20"/>
        </w:rPr>
        <w:t xml:space="preserve">All Convention </w:t>
      </w:r>
      <w:r w:rsidRPr="002023D4">
        <w:rPr>
          <w:rFonts w:ascii="Lato" w:hAnsi="Lato"/>
          <w:strike/>
          <w:color w:val="A6A6A6" w:themeColor="background1" w:themeShade="A6"/>
          <w:sz w:val="20"/>
          <w:szCs w:val="20"/>
        </w:rPr>
        <w:t xml:space="preserve">Sponsorship provides the unique opportunity for a 10-ft. exhibit space </w:t>
      </w:r>
      <w:r w:rsidR="00027937" w:rsidRPr="002023D4">
        <w:rPr>
          <w:rFonts w:ascii="Lato" w:hAnsi="Lato"/>
          <w:strike/>
          <w:color w:val="A6A6A6" w:themeColor="background1" w:themeShade="A6"/>
          <w:sz w:val="20"/>
          <w:szCs w:val="20"/>
        </w:rPr>
        <w:t>to the left of the</w:t>
      </w:r>
      <w:r w:rsidRPr="002023D4">
        <w:rPr>
          <w:rFonts w:ascii="Lato" w:hAnsi="Lato"/>
          <w:strike/>
          <w:color w:val="A6A6A6" w:themeColor="background1" w:themeShade="A6"/>
          <w:sz w:val="20"/>
          <w:szCs w:val="20"/>
        </w:rPr>
        <w:t xml:space="preserve"> foyer near the registration area throughout the duration of the GPA Midstream Convention, which is exclusive to this sponsorship. </w:t>
      </w:r>
      <w:r w:rsidR="006140FC" w:rsidRPr="002023D4">
        <w:rPr>
          <w:rFonts w:ascii="Lato" w:hAnsi="Lato"/>
          <w:strike/>
          <w:color w:val="A6A6A6" w:themeColor="background1" w:themeShade="A6"/>
          <w:sz w:val="20"/>
          <w:szCs w:val="20"/>
        </w:rPr>
        <w:t>All Convention Exhibitor</w:t>
      </w:r>
      <w:r w:rsidRPr="002023D4">
        <w:rPr>
          <w:rFonts w:ascii="Lato" w:hAnsi="Lato"/>
          <w:strike/>
          <w:color w:val="A6A6A6" w:themeColor="background1" w:themeShade="A6"/>
          <w:sz w:val="20"/>
          <w:szCs w:val="20"/>
        </w:rPr>
        <w:t xml:space="preserve"> sponsors receive prominent logo placement on GPA Midstream Convention communications</w:t>
      </w:r>
      <w:r w:rsidR="00497B56" w:rsidRPr="002023D4">
        <w:rPr>
          <w:rFonts w:ascii="Lato" w:hAnsi="Lato"/>
          <w:strike/>
          <w:color w:val="A6A6A6" w:themeColor="background1" w:themeShade="A6"/>
          <w:sz w:val="20"/>
          <w:szCs w:val="20"/>
        </w:rPr>
        <w:t>.</w:t>
      </w:r>
    </w:p>
    <w:p w14:paraId="157A6AC6" w14:textId="145EEF32" w:rsidR="00F77959" w:rsidRPr="002023D4" w:rsidRDefault="00F77959" w:rsidP="00F77959">
      <w:pPr>
        <w:pStyle w:val="Default"/>
        <w:spacing w:line="264" w:lineRule="auto"/>
        <w:rPr>
          <w:rFonts w:ascii="Lato" w:hAnsi="Lato"/>
          <w:strike/>
          <w:color w:val="A6A6A6" w:themeColor="background1" w:themeShade="A6"/>
          <w:sz w:val="20"/>
          <w:szCs w:val="20"/>
        </w:rPr>
      </w:pPr>
    </w:p>
    <w:p w14:paraId="57F16B69" w14:textId="77777777" w:rsidR="00F77959" w:rsidRPr="002023D4" w:rsidRDefault="00F77959" w:rsidP="00F77959">
      <w:pPr>
        <w:pStyle w:val="Default"/>
        <w:spacing w:line="264" w:lineRule="auto"/>
        <w:ind w:left="144" w:hanging="144"/>
        <w:rPr>
          <w:rFonts w:ascii="Lato" w:hAnsi="Lato"/>
          <w:b/>
          <w:bCs/>
          <w:strike/>
          <w:color w:val="A6A6A6" w:themeColor="background1" w:themeShade="A6"/>
          <w:sz w:val="20"/>
          <w:szCs w:val="20"/>
        </w:rPr>
      </w:pPr>
      <w:r w:rsidRPr="002023D4">
        <w:rPr>
          <w:rFonts w:ascii="Lato" w:hAnsi="Lato"/>
          <w:b/>
          <w:bCs/>
          <w:strike/>
          <w:color w:val="A6A6A6" w:themeColor="background1" w:themeShade="A6"/>
          <w:sz w:val="20"/>
          <w:szCs w:val="20"/>
        </w:rPr>
        <w:t xml:space="preserve">Entitlements </w:t>
      </w:r>
    </w:p>
    <w:p w14:paraId="71455771" w14:textId="0E3E06D2" w:rsidR="00F77959" w:rsidRPr="002023D4" w:rsidRDefault="00F77959" w:rsidP="0003575C">
      <w:pPr>
        <w:numPr>
          <w:ilvl w:val="0"/>
          <w:numId w:val="16"/>
        </w:numPr>
        <w:spacing w:line="264" w:lineRule="auto"/>
        <w:ind w:left="144" w:hanging="144"/>
        <w:rPr>
          <w:rFonts w:ascii="Lato" w:hAnsi="Lato" w:cs="Arial"/>
          <w:b/>
          <w:strike/>
          <w:color w:val="A6A6A6" w:themeColor="background1" w:themeShade="A6"/>
          <w:sz w:val="20"/>
          <w:szCs w:val="20"/>
        </w:rPr>
      </w:pPr>
      <w:r w:rsidRPr="002023D4">
        <w:rPr>
          <w:rFonts w:ascii="Lato" w:hAnsi="Lato" w:cs="Arial"/>
          <w:strike/>
          <w:color w:val="A6A6A6" w:themeColor="background1" w:themeShade="A6"/>
          <w:sz w:val="20"/>
          <w:szCs w:val="20"/>
        </w:rPr>
        <w:t xml:space="preserve">2 </w:t>
      </w:r>
      <w:r w:rsidR="00497B56" w:rsidRPr="002023D4">
        <w:rPr>
          <w:rFonts w:ascii="Lato" w:hAnsi="Lato" w:cs="Arial"/>
          <w:strike/>
          <w:color w:val="A6A6A6" w:themeColor="background1" w:themeShade="A6"/>
          <w:sz w:val="20"/>
          <w:szCs w:val="20"/>
        </w:rPr>
        <w:t xml:space="preserve">complimentary convention registrations </w:t>
      </w:r>
    </w:p>
    <w:p w14:paraId="5315F880" w14:textId="79186598" w:rsidR="00F77959" w:rsidRPr="002023D4" w:rsidRDefault="00F77959" w:rsidP="0003575C">
      <w:pPr>
        <w:pStyle w:val="Default"/>
        <w:numPr>
          <w:ilvl w:val="0"/>
          <w:numId w:val="16"/>
        </w:numPr>
        <w:spacing w:line="264" w:lineRule="auto"/>
        <w:ind w:left="144" w:hanging="144"/>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t xml:space="preserve">10-ft wide display area approximately 10-ft deep in a prime location for the </w:t>
      </w:r>
      <w:r w:rsidR="00497B56" w:rsidRPr="002023D4">
        <w:rPr>
          <w:rFonts w:ascii="Lato" w:hAnsi="Lato"/>
          <w:strike/>
          <w:color w:val="A6A6A6" w:themeColor="background1" w:themeShade="A6"/>
          <w:sz w:val="20"/>
          <w:szCs w:val="20"/>
        </w:rPr>
        <w:t>convention</w:t>
      </w:r>
      <w:r w:rsidRPr="002023D4">
        <w:rPr>
          <w:rFonts w:ascii="Lato" w:hAnsi="Lato"/>
          <w:strike/>
          <w:color w:val="A6A6A6" w:themeColor="background1" w:themeShade="A6"/>
          <w:sz w:val="20"/>
          <w:szCs w:val="20"/>
        </w:rPr>
        <w:t xml:space="preserve"> (exact location varies according to hotel venue) </w:t>
      </w:r>
    </w:p>
    <w:p w14:paraId="0CEB1913" w14:textId="77777777" w:rsidR="00F77959" w:rsidRPr="002023D4" w:rsidRDefault="00F77959" w:rsidP="0003575C">
      <w:pPr>
        <w:pStyle w:val="Default"/>
        <w:numPr>
          <w:ilvl w:val="0"/>
          <w:numId w:val="16"/>
        </w:numPr>
        <w:spacing w:line="264" w:lineRule="auto"/>
        <w:ind w:left="144" w:hanging="144"/>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t xml:space="preserve">6-ft. covered table/electrical </w:t>
      </w:r>
    </w:p>
    <w:p w14:paraId="1C8C0CCA" w14:textId="244DDE27" w:rsidR="00F77959" w:rsidRPr="002023D4" w:rsidRDefault="00F77959" w:rsidP="0003575C">
      <w:pPr>
        <w:pStyle w:val="Default"/>
        <w:numPr>
          <w:ilvl w:val="0"/>
          <w:numId w:val="16"/>
        </w:numPr>
        <w:spacing w:line="264" w:lineRule="auto"/>
        <w:ind w:left="144" w:hanging="144"/>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t xml:space="preserve">Option to reserve one table at the Center Stage Luncheon on Monday, Sept. </w:t>
      </w:r>
      <w:r w:rsidR="00E94DF1" w:rsidRPr="002023D4">
        <w:rPr>
          <w:rFonts w:ascii="Lato" w:hAnsi="Lato"/>
          <w:strike/>
          <w:color w:val="A6A6A6" w:themeColor="background1" w:themeShade="A6"/>
          <w:sz w:val="20"/>
          <w:szCs w:val="20"/>
        </w:rPr>
        <w:t>22</w:t>
      </w:r>
      <w:r w:rsidR="00783167" w:rsidRPr="002023D4">
        <w:rPr>
          <w:rFonts w:ascii="Lato" w:hAnsi="Lato"/>
          <w:strike/>
          <w:color w:val="A6A6A6" w:themeColor="background1" w:themeShade="A6"/>
          <w:sz w:val="20"/>
          <w:szCs w:val="20"/>
        </w:rPr>
        <w:t xml:space="preserve"> </w:t>
      </w:r>
      <w:r w:rsidRPr="002023D4">
        <w:rPr>
          <w:rFonts w:ascii="Lato" w:hAnsi="Lato"/>
          <w:strike/>
          <w:color w:val="A6A6A6" w:themeColor="background1" w:themeShade="A6"/>
          <w:sz w:val="20"/>
          <w:szCs w:val="20"/>
        </w:rPr>
        <w:t>in San Antonio; the number of guests at each table is to be determined.</w:t>
      </w:r>
    </w:p>
    <w:p w14:paraId="618F7D42" w14:textId="77777777" w:rsidR="006554A1" w:rsidRPr="002023D4" w:rsidRDefault="00F77959" w:rsidP="006554A1">
      <w:pPr>
        <w:pStyle w:val="Default"/>
        <w:numPr>
          <w:ilvl w:val="0"/>
          <w:numId w:val="16"/>
        </w:numPr>
        <w:spacing w:line="264" w:lineRule="auto"/>
        <w:ind w:left="144" w:hanging="144"/>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t xml:space="preserve">Full page ad in </w:t>
      </w:r>
      <w:r w:rsidR="000B6EED" w:rsidRPr="002023D4">
        <w:rPr>
          <w:rFonts w:ascii="Lato" w:hAnsi="Lato"/>
          <w:strike/>
          <w:color w:val="A6A6A6" w:themeColor="background1" w:themeShade="A6"/>
          <w:sz w:val="20"/>
          <w:szCs w:val="20"/>
          <w:lang w:bidi="en-US"/>
        </w:rPr>
        <w:t>convention program</w:t>
      </w:r>
      <w:r w:rsidRPr="002023D4">
        <w:rPr>
          <w:rFonts w:ascii="Lato" w:hAnsi="Lato"/>
          <w:strike/>
          <w:color w:val="A6A6A6" w:themeColor="background1" w:themeShade="A6"/>
          <w:sz w:val="20"/>
          <w:szCs w:val="20"/>
        </w:rPr>
        <w:t xml:space="preserve">. </w:t>
      </w:r>
    </w:p>
    <w:p w14:paraId="2CD7AC56" w14:textId="17B29108" w:rsidR="006554A1" w:rsidRPr="006554A1" w:rsidRDefault="006554A1" w:rsidP="006554A1">
      <w:pPr>
        <w:pStyle w:val="Default"/>
        <w:numPr>
          <w:ilvl w:val="0"/>
          <w:numId w:val="16"/>
        </w:numPr>
        <w:spacing w:line="264" w:lineRule="auto"/>
        <w:ind w:left="144" w:hanging="144"/>
        <w:rPr>
          <w:rFonts w:ascii="Lato" w:hAnsi="Lato"/>
          <w:color w:val="auto"/>
          <w:sz w:val="20"/>
          <w:szCs w:val="20"/>
        </w:rPr>
      </w:pPr>
      <w:proofErr w:type="gramStart"/>
      <w:r w:rsidRPr="006554A1">
        <w:rPr>
          <w:rFonts w:ascii="Lato" w:hAnsi="Lato"/>
          <w:i/>
          <w:iCs/>
          <w:color w:val="003882"/>
          <w:sz w:val="20"/>
          <w:szCs w:val="20"/>
        </w:rPr>
        <w:t>Sponsor</w:t>
      </w:r>
      <w:proofErr w:type="gramEnd"/>
      <w:r w:rsidRPr="006554A1">
        <w:rPr>
          <w:rFonts w:ascii="Lato" w:hAnsi="Lato"/>
          <w:i/>
          <w:iCs/>
          <w:color w:val="003882"/>
          <w:sz w:val="20"/>
          <w:szCs w:val="20"/>
        </w:rPr>
        <w:t xml:space="preserve"> will have </w:t>
      </w:r>
      <w:proofErr w:type="gramStart"/>
      <w:r w:rsidRPr="006554A1">
        <w:rPr>
          <w:rFonts w:ascii="Lato" w:hAnsi="Lato"/>
          <w:i/>
          <w:iCs/>
          <w:color w:val="003882"/>
          <w:sz w:val="20"/>
          <w:szCs w:val="20"/>
        </w:rPr>
        <w:t>right</w:t>
      </w:r>
      <w:proofErr w:type="gramEnd"/>
      <w:r w:rsidRPr="006554A1">
        <w:rPr>
          <w:rFonts w:ascii="Lato" w:hAnsi="Lato"/>
          <w:i/>
          <w:iCs/>
          <w:color w:val="003882"/>
          <w:sz w:val="20"/>
          <w:szCs w:val="20"/>
        </w:rPr>
        <w:t xml:space="preserve"> </w:t>
      </w:r>
      <w:proofErr w:type="gramStart"/>
      <w:r w:rsidRPr="006554A1">
        <w:rPr>
          <w:rFonts w:ascii="Lato" w:hAnsi="Lato"/>
          <w:i/>
          <w:iCs/>
          <w:color w:val="003882"/>
          <w:sz w:val="20"/>
          <w:szCs w:val="20"/>
        </w:rPr>
        <w:t>of</w:t>
      </w:r>
      <w:proofErr w:type="gramEnd"/>
      <w:r w:rsidRPr="006554A1">
        <w:rPr>
          <w:rFonts w:ascii="Lato" w:hAnsi="Lato"/>
          <w:i/>
          <w:iCs/>
          <w:color w:val="003882"/>
          <w:sz w:val="20"/>
          <w:szCs w:val="20"/>
        </w:rPr>
        <w:t xml:space="preserve"> first </w:t>
      </w:r>
      <w:proofErr w:type="gramStart"/>
      <w:r w:rsidRPr="006554A1">
        <w:rPr>
          <w:rFonts w:ascii="Lato" w:hAnsi="Lato"/>
          <w:i/>
          <w:iCs/>
          <w:color w:val="003882"/>
          <w:sz w:val="20"/>
          <w:szCs w:val="20"/>
        </w:rPr>
        <w:t>refusal</w:t>
      </w:r>
      <w:proofErr w:type="gramEnd"/>
      <w:r w:rsidRPr="006554A1">
        <w:rPr>
          <w:rFonts w:ascii="Lato" w:hAnsi="Lato"/>
          <w:i/>
          <w:iCs/>
          <w:color w:val="003882"/>
          <w:sz w:val="20"/>
          <w:szCs w:val="20"/>
        </w:rPr>
        <w:t xml:space="preserve"> for the same opportunity at the 2026 GPA Midstream Convention at </w:t>
      </w:r>
      <w:proofErr w:type="gramStart"/>
      <w:r w:rsidR="00A535F8">
        <w:rPr>
          <w:rFonts w:ascii="Lato" w:hAnsi="Lato"/>
          <w:i/>
          <w:iCs/>
          <w:color w:val="003882"/>
          <w:sz w:val="20"/>
          <w:szCs w:val="20"/>
        </w:rPr>
        <w:t>2026</w:t>
      </w:r>
      <w:proofErr w:type="gramEnd"/>
      <w:r w:rsidR="00A535F8">
        <w:rPr>
          <w:rFonts w:ascii="Lato" w:hAnsi="Lato"/>
          <w:i/>
          <w:iCs/>
          <w:color w:val="003882"/>
          <w:sz w:val="20"/>
          <w:szCs w:val="20"/>
        </w:rPr>
        <w:t xml:space="preserve"> pricing.</w:t>
      </w:r>
    </w:p>
    <w:p w14:paraId="6742160E" w14:textId="77777777" w:rsidR="00CF768E" w:rsidRPr="001848DB" w:rsidRDefault="00CF768E" w:rsidP="00F77959">
      <w:pPr>
        <w:pStyle w:val="Default"/>
        <w:spacing w:line="264" w:lineRule="auto"/>
        <w:rPr>
          <w:rFonts w:ascii="Lato" w:hAnsi="Lato"/>
          <w:color w:val="auto"/>
          <w:sz w:val="20"/>
          <w:szCs w:val="20"/>
        </w:rPr>
      </w:pPr>
    </w:p>
    <w:p w14:paraId="6D55138A" w14:textId="77777777" w:rsidR="00CF768E" w:rsidRPr="002023D4" w:rsidRDefault="00CF768E" w:rsidP="00F77959">
      <w:pPr>
        <w:pStyle w:val="Default"/>
        <w:spacing w:line="264" w:lineRule="auto"/>
        <w:rPr>
          <w:rFonts w:ascii="Lato" w:hAnsi="Lato"/>
          <w:b/>
          <w:bCs/>
          <w:strike/>
          <w:color w:val="A6A6A6" w:themeColor="background1" w:themeShade="A6"/>
          <w:sz w:val="20"/>
          <w:szCs w:val="20"/>
        </w:rPr>
      </w:pPr>
      <w:r w:rsidRPr="002023D4">
        <w:rPr>
          <w:rFonts w:ascii="Lato" w:hAnsi="Lato"/>
          <w:b/>
          <w:bCs/>
          <w:strike/>
          <w:color w:val="A6A6A6" w:themeColor="background1" w:themeShade="A6"/>
          <w:sz w:val="20"/>
          <w:szCs w:val="20"/>
        </w:rPr>
        <w:t xml:space="preserve">Recognition &amp; Visibility </w:t>
      </w:r>
    </w:p>
    <w:p w14:paraId="73DB8A05" w14:textId="6C17D6C5" w:rsidR="00CF768E" w:rsidRPr="002023D4" w:rsidRDefault="00CF768E" w:rsidP="0003575C">
      <w:pPr>
        <w:pStyle w:val="Default"/>
        <w:numPr>
          <w:ilvl w:val="0"/>
          <w:numId w:val="15"/>
        </w:numPr>
        <w:spacing w:line="264" w:lineRule="auto"/>
        <w:ind w:left="144" w:hanging="144"/>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t xml:space="preserve">Logo recognition on a GPA Midstream </w:t>
      </w:r>
      <w:r w:rsidR="00B451EF" w:rsidRPr="002023D4">
        <w:rPr>
          <w:rFonts w:ascii="Lato" w:hAnsi="Lato"/>
          <w:strike/>
          <w:color w:val="A6A6A6" w:themeColor="background1" w:themeShade="A6"/>
          <w:sz w:val="20"/>
          <w:szCs w:val="20"/>
        </w:rPr>
        <w:t xml:space="preserve">All Convention Exhibitor </w:t>
      </w:r>
      <w:r w:rsidRPr="002023D4">
        <w:rPr>
          <w:rFonts w:ascii="Lato" w:hAnsi="Lato"/>
          <w:strike/>
          <w:color w:val="A6A6A6" w:themeColor="background1" w:themeShade="A6"/>
          <w:sz w:val="20"/>
          <w:szCs w:val="20"/>
        </w:rPr>
        <w:t xml:space="preserve">sponsor banner displayed at the sporting clays event and on e-mail communications to shooters </w:t>
      </w:r>
    </w:p>
    <w:p w14:paraId="484AC971" w14:textId="4F8DBE41" w:rsidR="00CF768E" w:rsidRPr="002023D4" w:rsidRDefault="00CF768E" w:rsidP="0003575C">
      <w:pPr>
        <w:pStyle w:val="Default"/>
        <w:numPr>
          <w:ilvl w:val="0"/>
          <w:numId w:val="15"/>
        </w:numPr>
        <w:spacing w:line="264" w:lineRule="auto"/>
        <w:ind w:left="144" w:hanging="144"/>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t xml:space="preserve">Recognition by </w:t>
      </w:r>
      <w:r w:rsidR="001848DB" w:rsidRPr="002023D4">
        <w:rPr>
          <w:rFonts w:ascii="Lato" w:hAnsi="Lato"/>
          <w:strike/>
          <w:color w:val="A6A6A6" w:themeColor="background1" w:themeShade="A6"/>
          <w:sz w:val="20"/>
          <w:szCs w:val="20"/>
        </w:rPr>
        <w:t>sponsor</w:t>
      </w:r>
      <w:r w:rsidRPr="002023D4">
        <w:rPr>
          <w:rFonts w:ascii="Lato" w:hAnsi="Lato"/>
          <w:strike/>
          <w:color w:val="A6A6A6" w:themeColor="background1" w:themeShade="A6"/>
          <w:sz w:val="20"/>
          <w:szCs w:val="20"/>
        </w:rPr>
        <w:t xml:space="preserve"> logo as a networking sponsor in a scrolling presentation during the Sunday evening Early Bird Reception</w:t>
      </w:r>
    </w:p>
    <w:p w14:paraId="5203E788" w14:textId="2C63E4C2" w:rsidR="00CF768E" w:rsidRPr="002023D4" w:rsidRDefault="00CF768E" w:rsidP="0003575C">
      <w:pPr>
        <w:pStyle w:val="Default"/>
        <w:numPr>
          <w:ilvl w:val="0"/>
          <w:numId w:val="15"/>
        </w:numPr>
        <w:spacing w:line="264" w:lineRule="auto"/>
        <w:ind w:left="144" w:hanging="144"/>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t xml:space="preserve">Recognition by </w:t>
      </w:r>
      <w:r w:rsidR="001848DB" w:rsidRPr="002023D4">
        <w:rPr>
          <w:rFonts w:ascii="Lato" w:hAnsi="Lato"/>
          <w:strike/>
          <w:color w:val="A6A6A6" w:themeColor="background1" w:themeShade="A6"/>
          <w:sz w:val="20"/>
          <w:szCs w:val="20"/>
        </w:rPr>
        <w:t>sponsor</w:t>
      </w:r>
      <w:r w:rsidRPr="002023D4">
        <w:rPr>
          <w:rFonts w:ascii="Lato" w:hAnsi="Lato"/>
          <w:strike/>
          <w:color w:val="A6A6A6" w:themeColor="background1" w:themeShade="A6"/>
          <w:sz w:val="20"/>
          <w:szCs w:val="20"/>
        </w:rPr>
        <w:t xml:space="preserve"> logo/message displayed in a format consistent with that of all Center Stage Luncheon sponsors in looping video that plays on large screens in the luncheon ballroom during seating and </w:t>
      </w:r>
      <w:r w:rsidR="000B6EED" w:rsidRPr="002023D4">
        <w:rPr>
          <w:rFonts w:ascii="Lato" w:hAnsi="Lato"/>
          <w:strike/>
          <w:color w:val="A6A6A6" w:themeColor="background1" w:themeShade="A6"/>
          <w:sz w:val="20"/>
          <w:szCs w:val="20"/>
        </w:rPr>
        <w:t>dining</w:t>
      </w:r>
      <w:r w:rsidRPr="002023D4">
        <w:rPr>
          <w:rFonts w:ascii="Lato" w:hAnsi="Lato"/>
          <w:strike/>
          <w:color w:val="A6A6A6" w:themeColor="background1" w:themeShade="A6"/>
          <w:sz w:val="20"/>
          <w:szCs w:val="20"/>
        </w:rPr>
        <w:t xml:space="preserve"> </w:t>
      </w:r>
    </w:p>
    <w:p w14:paraId="7AD6353A" w14:textId="65EE097D" w:rsidR="00CF768E" w:rsidRPr="002023D4" w:rsidRDefault="00CF768E" w:rsidP="0003575C">
      <w:pPr>
        <w:pStyle w:val="Default"/>
        <w:numPr>
          <w:ilvl w:val="0"/>
          <w:numId w:val="15"/>
        </w:numPr>
        <w:spacing w:line="264" w:lineRule="auto"/>
        <w:ind w:left="144" w:hanging="144"/>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t xml:space="preserve">Recognition as a GPA Midstream </w:t>
      </w:r>
      <w:r w:rsidR="00B451EF" w:rsidRPr="002023D4">
        <w:rPr>
          <w:rFonts w:ascii="Lato" w:hAnsi="Lato"/>
          <w:strike/>
          <w:color w:val="A6A6A6" w:themeColor="background1" w:themeShade="A6"/>
          <w:sz w:val="20"/>
          <w:szCs w:val="20"/>
        </w:rPr>
        <w:t xml:space="preserve">All Convention Exhibitor </w:t>
      </w:r>
      <w:r w:rsidRPr="002023D4">
        <w:rPr>
          <w:rFonts w:ascii="Lato" w:hAnsi="Lato"/>
          <w:strike/>
          <w:color w:val="A6A6A6" w:themeColor="background1" w:themeShade="A6"/>
          <w:sz w:val="20"/>
          <w:szCs w:val="20"/>
        </w:rPr>
        <w:t xml:space="preserve">sponsor in </w:t>
      </w:r>
      <w:r w:rsidR="000B6EED" w:rsidRPr="002023D4">
        <w:rPr>
          <w:rFonts w:ascii="Lato" w:hAnsi="Lato"/>
          <w:strike/>
          <w:color w:val="A6A6A6" w:themeColor="background1" w:themeShade="A6"/>
          <w:sz w:val="20"/>
          <w:szCs w:val="20"/>
        </w:rPr>
        <w:t>Midstream Go convention listing</w:t>
      </w:r>
    </w:p>
    <w:p w14:paraId="06C4F6B2" w14:textId="68293494" w:rsidR="00CF768E" w:rsidRPr="002023D4" w:rsidRDefault="00CF768E" w:rsidP="0003575C">
      <w:pPr>
        <w:pStyle w:val="Default"/>
        <w:numPr>
          <w:ilvl w:val="0"/>
          <w:numId w:val="15"/>
        </w:numPr>
        <w:spacing w:line="264" w:lineRule="auto"/>
        <w:ind w:left="144" w:hanging="144"/>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t xml:space="preserve">Recognition as a GPA Midstream </w:t>
      </w:r>
      <w:r w:rsidR="00B451EF" w:rsidRPr="002023D4">
        <w:rPr>
          <w:rFonts w:ascii="Lato" w:hAnsi="Lato"/>
          <w:strike/>
          <w:color w:val="A6A6A6" w:themeColor="background1" w:themeShade="A6"/>
          <w:sz w:val="20"/>
          <w:szCs w:val="20"/>
        </w:rPr>
        <w:t xml:space="preserve">All Convention Exhibitor </w:t>
      </w:r>
      <w:r w:rsidRPr="002023D4">
        <w:rPr>
          <w:rFonts w:ascii="Lato" w:hAnsi="Lato"/>
          <w:strike/>
          <w:color w:val="A6A6A6" w:themeColor="background1" w:themeShade="A6"/>
          <w:sz w:val="20"/>
          <w:szCs w:val="20"/>
        </w:rPr>
        <w:t xml:space="preserve">sponsor by prominent </w:t>
      </w:r>
      <w:r w:rsidR="001848DB" w:rsidRPr="002023D4">
        <w:rPr>
          <w:rFonts w:ascii="Lato" w:hAnsi="Lato"/>
          <w:strike/>
          <w:color w:val="A6A6A6" w:themeColor="background1" w:themeShade="A6"/>
          <w:sz w:val="20"/>
          <w:szCs w:val="20"/>
        </w:rPr>
        <w:t>sponsor</w:t>
      </w:r>
      <w:r w:rsidRPr="002023D4">
        <w:rPr>
          <w:rFonts w:ascii="Lato" w:hAnsi="Lato"/>
          <w:strike/>
          <w:color w:val="A6A6A6" w:themeColor="background1" w:themeShade="A6"/>
          <w:sz w:val="20"/>
          <w:szCs w:val="20"/>
        </w:rPr>
        <w:t xml:space="preserve"> logo placement on the inside cover of the </w:t>
      </w:r>
      <w:r w:rsidR="00F77959" w:rsidRPr="002023D4">
        <w:rPr>
          <w:rFonts w:ascii="Lato" w:hAnsi="Lato"/>
          <w:strike/>
          <w:color w:val="A6A6A6" w:themeColor="background1" w:themeShade="A6"/>
          <w:sz w:val="20"/>
          <w:szCs w:val="20"/>
          <w:lang w:bidi="en-US"/>
        </w:rPr>
        <w:t>convention’s program</w:t>
      </w:r>
    </w:p>
    <w:p w14:paraId="4D38D19F" w14:textId="2CDB85FF" w:rsidR="00CF768E" w:rsidRPr="002023D4" w:rsidRDefault="00CF768E" w:rsidP="0003575C">
      <w:pPr>
        <w:pStyle w:val="Default"/>
        <w:numPr>
          <w:ilvl w:val="0"/>
          <w:numId w:val="15"/>
        </w:numPr>
        <w:spacing w:line="264" w:lineRule="auto"/>
        <w:ind w:left="144" w:hanging="144"/>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t xml:space="preserve">Recognition as a GPA Midstream </w:t>
      </w:r>
      <w:r w:rsidR="00B451EF" w:rsidRPr="002023D4">
        <w:rPr>
          <w:rFonts w:ascii="Lato" w:hAnsi="Lato"/>
          <w:strike/>
          <w:color w:val="A6A6A6" w:themeColor="background1" w:themeShade="A6"/>
          <w:sz w:val="20"/>
          <w:szCs w:val="20"/>
        </w:rPr>
        <w:t xml:space="preserve">All Convention Exhibitor </w:t>
      </w:r>
      <w:r w:rsidRPr="002023D4">
        <w:rPr>
          <w:rFonts w:ascii="Lato" w:hAnsi="Lato"/>
          <w:strike/>
          <w:color w:val="A6A6A6" w:themeColor="background1" w:themeShade="A6"/>
          <w:sz w:val="20"/>
          <w:szCs w:val="20"/>
        </w:rPr>
        <w:t xml:space="preserve">sponsor by prominent </w:t>
      </w:r>
      <w:r w:rsidR="001848DB" w:rsidRPr="002023D4">
        <w:rPr>
          <w:rFonts w:ascii="Lato" w:hAnsi="Lato"/>
          <w:strike/>
          <w:color w:val="A6A6A6" w:themeColor="background1" w:themeShade="A6"/>
          <w:sz w:val="20"/>
          <w:szCs w:val="20"/>
        </w:rPr>
        <w:t>sponsor</w:t>
      </w:r>
      <w:r w:rsidRPr="002023D4">
        <w:rPr>
          <w:rFonts w:ascii="Lato" w:hAnsi="Lato"/>
          <w:strike/>
          <w:color w:val="A6A6A6" w:themeColor="background1" w:themeShade="A6"/>
          <w:sz w:val="20"/>
          <w:szCs w:val="20"/>
        </w:rPr>
        <w:t xml:space="preserve"> logo placement on the GPA Midstream Convention web site </w:t>
      </w:r>
    </w:p>
    <w:p w14:paraId="6E028705" w14:textId="77777777" w:rsidR="00CF768E" w:rsidRPr="002023D4" w:rsidRDefault="00CF768E" w:rsidP="00F77959">
      <w:pPr>
        <w:pStyle w:val="Default"/>
        <w:spacing w:line="264" w:lineRule="auto"/>
        <w:ind w:left="144" w:hanging="144"/>
        <w:rPr>
          <w:rFonts w:ascii="Lato" w:hAnsi="Lato"/>
          <w:strike/>
          <w:color w:val="A6A6A6" w:themeColor="background1" w:themeShade="A6"/>
          <w:sz w:val="20"/>
          <w:szCs w:val="20"/>
        </w:rPr>
      </w:pPr>
    </w:p>
    <w:p w14:paraId="0BB2B517" w14:textId="77777777" w:rsidR="00CF768E" w:rsidRPr="002023D4" w:rsidRDefault="00CF768E" w:rsidP="00F77959">
      <w:pPr>
        <w:pStyle w:val="Default"/>
        <w:spacing w:line="264" w:lineRule="auto"/>
        <w:rPr>
          <w:rFonts w:ascii="Lato" w:hAnsi="Lato"/>
          <w:b/>
          <w:bCs/>
          <w:strike/>
          <w:color w:val="A6A6A6" w:themeColor="background1" w:themeShade="A6"/>
          <w:sz w:val="20"/>
          <w:szCs w:val="20"/>
        </w:rPr>
      </w:pPr>
      <w:r w:rsidRPr="002023D4">
        <w:rPr>
          <w:rFonts w:ascii="Lato" w:hAnsi="Lato"/>
          <w:b/>
          <w:bCs/>
          <w:strike/>
          <w:color w:val="A6A6A6" w:themeColor="background1" w:themeShade="A6"/>
          <w:sz w:val="20"/>
          <w:szCs w:val="20"/>
        </w:rPr>
        <w:t xml:space="preserve">The Fine Print </w:t>
      </w:r>
    </w:p>
    <w:p w14:paraId="3984B998" w14:textId="1B3CA639" w:rsidR="00CF768E" w:rsidRPr="002023D4" w:rsidRDefault="00B451EF" w:rsidP="0003575C">
      <w:pPr>
        <w:pStyle w:val="Default"/>
        <w:numPr>
          <w:ilvl w:val="0"/>
          <w:numId w:val="17"/>
        </w:numPr>
        <w:spacing w:line="264" w:lineRule="auto"/>
        <w:ind w:left="144" w:hanging="144"/>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lastRenderedPageBreak/>
        <w:t xml:space="preserve">All Convention Exhibitor </w:t>
      </w:r>
      <w:r w:rsidR="00CF768E" w:rsidRPr="002023D4">
        <w:rPr>
          <w:rFonts w:ascii="Lato" w:hAnsi="Lato"/>
          <w:strike/>
          <w:color w:val="A6A6A6" w:themeColor="background1" w:themeShade="A6"/>
          <w:sz w:val="20"/>
          <w:szCs w:val="20"/>
        </w:rPr>
        <w:t xml:space="preserve">sponsors are limited to one logo in all GPA Midstream communications and signage recognizing sponsors. </w:t>
      </w:r>
    </w:p>
    <w:p w14:paraId="33D0BC83" w14:textId="77777777" w:rsidR="00CF768E" w:rsidRPr="002023D4" w:rsidRDefault="00CF768E" w:rsidP="0003575C">
      <w:pPr>
        <w:pStyle w:val="Default"/>
        <w:numPr>
          <w:ilvl w:val="0"/>
          <w:numId w:val="17"/>
        </w:numPr>
        <w:spacing w:line="264" w:lineRule="auto"/>
        <w:ind w:left="144" w:hanging="144"/>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t xml:space="preserve">Exhibit space assignments are determined by random drawing each year; GPA Midstream will not accommodate requests for a different exhibit space. </w:t>
      </w:r>
    </w:p>
    <w:p w14:paraId="435ED0D9" w14:textId="4A2747AF" w:rsidR="00DD4842" w:rsidRPr="002023D4" w:rsidRDefault="00CF768E" w:rsidP="00DD4842">
      <w:pPr>
        <w:pStyle w:val="Default"/>
        <w:numPr>
          <w:ilvl w:val="0"/>
          <w:numId w:val="17"/>
        </w:numPr>
        <w:spacing w:line="264" w:lineRule="auto"/>
        <w:ind w:left="144" w:hanging="144"/>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t xml:space="preserve">Companies must ensure their displays </w:t>
      </w:r>
      <w:r w:rsidR="002B6CE3" w:rsidRPr="002023D4">
        <w:rPr>
          <w:rFonts w:ascii="Lato" w:hAnsi="Lato"/>
          <w:strike/>
          <w:color w:val="A6A6A6" w:themeColor="background1" w:themeShade="A6"/>
          <w:sz w:val="20"/>
          <w:szCs w:val="20"/>
        </w:rPr>
        <w:t>always fit within the designated display space</w:t>
      </w:r>
      <w:r w:rsidRPr="002023D4">
        <w:rPr>
          <w:rFonts w:ascii="Lato" w:hAnsi="Lato"/>
          <w:strike/>
          <w:color w:val="A6A6A6" w:themeColor="background1" w:themeShade="A6"/>
          <w:sz w:val="20"/>
          <w:szCs w:val="20"/>
        </w:rPr>
        <w:t>; this will be strictly enforced by GPA Midstream throughout the convention. Companies are responsible for providing their own signage, display materials, handouts, etc., for their display space and must work directly with the hotel for needs other than the provided space, table and electrical</w:t>
      </w:r>
    </w:p>
    <w:p w14:paraId="24BFF95B" w14:textId="23C9C488" w:rsidR="00DD4842" w:rsidRPr="001A3179" w:rsidRDefault="001C25C7" w:rsidP="00DD4842">
      <w:pPr>
        <w:spacing w:line="264" w:lineRule="auto"/>
        <w:rPr>
          <w:rFonts w:ascii="Lato" w:hAnsi="Lato"/>
          <w:b/>
          <w:sz w:val="20"/>
          <w:szCs w:val="20"/>
        </w:rPr>
      </w:pPr>
      <w:r>
        <w:rPr>
          <w:rFonts w:ascii="Lato" w:hAnsi="Lato"/>
          <w:b/>
          <w:sz w:val="20"/>
          <w:szCs w:val="20"/>
        </w:rPr>
        <w:pict w14:anchorId="58ED5AC4">
          <v:rect id="_x0000_i1041" style="width:540pt;height:1.5pt" o:hrstd="t" o:hrnoshade="t" o:hr="t" fillcolor="#f60" stroked="f"/>
        </w:pict>
      </w:r>
    </w:p>
    <w:p w14:paraId="73CDDDF7" w14:textId="3E6FD6A0" w:rsidR="00DD4842" w:rsidRPr="006554A1" w:rsidRDefault="00DD4842" w:rsidP="00DD4842">
      <w:pPr>
        <w:rPr>
          <w:rFonts w:ascii="Lato" w:hAnsi="Lato" w:cs="Arial"/>
          <w:b/>
          <w:bCs/>
          <w:sz w:val="28"/>
          <w:szCs w:val="28"/>
        </w:rPr>
      </w:pPr>
      <w:r w:rsidRPr="006554A1">
        <w:rPr>
          <w:rFonts w:ascii="Lato" w:hAnsi="Lato" w:cs="Arial"/>
          <w:b/>
          <w:bCs/>
          <w:sz w:val="28"/>
          <w:szCs w:val="28"/>
        </w:rPr>
        <w:t xml:space="preserve">GPA Midstream </w:t>
      </w:r>
      <w:r w:rsidRPr="00103F3A">
        <w:rPr>
          <w:rFonts w:ascii="Lato" w:hAnsi="Lato" w:cs="Arial"/>
          <w:b/>
          <w:bCs/>
          <w:sz w:val="28"/>
          <w:szCs w:val="28"/>
        </w:rPr>
        <w:t xml:space="preserve">Limited </w:t>
      </w:r>
      <w:r w:rsidRPr="006554A1">
        <w:rPr>
          <w:rFonts w:ascii="Lato" w:hAnsi="Lato" w:cs="Arial"/>
          <w:b/>
          <w:bCs/>
          <w:sz w:val="28"/>
          <w:szCs w:val="28"/>
        </w:rPr>
        <w:t xml:space="preserve">Convention Exhibitor – </w:t>
      </w:r>
      <w:r w:rsidR="00AF2C08" w:rsidRPr="006554A1">
        <w:rPr>
          <w:rFonts w:ascii="Lato" w:hAnsi="Lato" w:cs="Arial"/>
          <w:b/>
          <w:bCs/>
          <w:sz w:val="28"/>
          <w:szCs w:val="28"/>
        </w:rPr>
        <w:t>$1</w:t>
      </w:r>
      <w:r w:rsidR="00835837">
        <w:rPr>
          <w:rFonts w:ascii="Lato" w:hAnsi="Lato" w:cs="Arial"/>
          <w:b/>
          <w:bCs/>
          <w:sz w:val="28"/>
          <w:szCs w:val="28"/>
        </w:rPr>
        <w:t>2</w:t>
      </w:r>
      <w:r w:rsidRPr="006554A1">
        <w:rPr>
          <w:rFonts w:ascii="Lato" w:hAnsi="Lato" w:cs="Arial"/>
          <w:b/>
          <w:bCs/>
          <w:sz w:val="28"/>
          <w:szCs w:val="28"/>
        </w:rPr>
        <w:t xml:space="preserve">,000 </w:t>
      </w:r>
    </w:p>
    <w:p w14:paraId="6170175C" w14:textId="757050DF" w:rsidR="006554A1" w:rsidRDefault="006554A1" w:rsidP="00DD4842">
      <w:pPr>
        <w:rPr>
          <w:rFonts w:ascii="Lato" w:hAnsi="Lato" w:cs="Arial"/>
          <w:b/>
          <w:sz w:val="20"/>
          <w:szCs w:val="20"/>
        </w:rPr>
      </w:pPr>
      <w:r>
        <w:rPr>
          <w:rFonts w:ascii="Lato" w:hAnsi="Lato" w:cs="Arial"/>
          <w:b/>
          <w:sz w:val="20"/>
          <w:szCs w:val="20"/>
        </w:rPr>
        <w:t>Maximum of 5</w:t>
      </w:r>
    </w:p>
    <w:p w14:paraId="2B6C88D6" w14:textId="77777777" w:rsidR="006554A1" w:rsidRPr="001848DB" w:rsidRDefault="006554A1" w:rsidP="00DD4842">
      <w:pPr>
        <w:rPr>
          <w:rFonts w:ascii="Lato" w:hAnsi="Lato" w:cs="Arial"/>
          <w:b/>
          <w:sz w:val="20"/>
          <w:szCs w:val="20"/>
        </w:rPr>
      </w:pPr>
    </w:p>
    <w:p w14:paraId="318E418B" w14:textId="7B92742C" w:rsidR="00DD4842" w:rsidRPr="001848DB" w:rsidRDefault="00DD4842" w:rsidP="00DD4842">
      <w:pPr>
        <w:pStyle w:val="Default"/>
        <w:spacing w:line="264" w:lineRule="auto"/>
        <w:rPr>
          <w:rFonts w:ascii="Lato" w:hAnsi="Lato"/>
          <w:color w:val="auto"/>
          <w:sz w:val="20"/>
          <w:szCs w:val="20"/>
        </w:rPr>
      </w:pPr>
      <w:r w:rsidRPr="001848DB">
        <w:rPr>
          <w:rFonts w:ascii="Lato" w:hAnsi="Lato"/>
          <w:b/>
          <w:bCs/>
          <w:color w:val="auto"/>
          <w:sz w:val="20"/>
          <w:szCs w:val="20"/>
        </w:rPr>
        <w:t>Sponsorship Description:</w:t>
      </w:r>
      <w:r w:rsidRPr="001848DB">
        <w:rPr>
          <w:rFonts w:ascii="Lato" w:hAnsi="Lato"/>
          <w:color w:val="auto"/>
          <w:sz w:val="20"/>
          <w:szCs w:val="20"/>
        </w:rPr>
        <w:t xml:space="preserve"> The GPA Midstream Limited Convention Exhibitor Sponsorship provides </w:t>
      </w:r>
      <w:r w:rsidR="00166DF6" w:rsidRPr="001848DB">
        <w:rPr>
          <w:rFonts w:ascii="Lato" w:hAnsi="Lato"/>
          <w:color w:val="auto"/>
          <w:sz w:val="20"/>
          <w:szCs w:val="20"/>
        </w:rPr>
        <w:t>a</w:t>
      </w:r>
      <w:r w:rsidR="006554A1">
        <w:rPr>
          <w:rFonts w:ascii="Lato" w:hAnsi="Lato"/>
          <w:color w:val="auto"/>
          <w:sz w:val="20"/>
          <w:szCs w:val="20"/>
        </w:rPr>
        <w:t xml:space="preserve">n </w:t>
      </w:r>
      <w:r w:rsidRPr="001848DB">
        <w:rPr>
          <w:rFonts w:ascii="Lato" w:hAnsi="Lato"/>
          <w:color w:val="auto"/>
          <w:sz w:val="20"/>
          <w:szCs w:val="20"/>
        </w:rPr>
        <w:t>opportunity for a 10-ft. exhibit space to the right of the foyer near the registration area from Sunday through Tuesday of the GPA Midstream Convention, which is exclusive to this sponsorship. Limited Convention Exhibitor sponsors receive prominent logo placement on GPA Midstream Convention communications. This sponsorship will remain open each year</w:t>
      </w:r>
      <w:r w:rsidR="00AF2C08" w:rsidRPr="001848DB">
        <w:rPr>
          <w:rFonts w:ascii="Lato" w:hAnsi="Lato"/>
          <w:color w:val="auto"/>
          <w:sz w:val="20"/>
          <w:szCs w:val="20"/>
        </w:rPr>
        <w:t>.</w:t>
      </w:r>
    </w:p>
    <w:p w14:paraId="39754F28" w14:textId="77777777" w:rsidR="00DD4842" w:rsidRPr="001848DB" w:rsidRDefault="00DD4842" w:rsidP="00DD4842">
      <w:pPr>
        <w:pStyle w:val="Default"/>
        <w:spacing w:line="264" w:lineRule="auto"/>
        <w:rPr>
          <w:rFonts w:ascii="Lato" w:hAnsi="Lato"/>
          <w:color w:val="auto"/>
          <w:sz w:val="20"/>
          <w:szCs w:val="20"/>
        </w:rPr>
      </w:pPr>
    </w:p>
    <w:p w14:paraId="646A8D51" w14:textId="77777777" w:rsidR="00DD4842" w:rsidRPr="001848DB" w:rsidRDefault="00DD4842" w:rsidP="00DD4842">
      <w:pPr>
        <w:pStyle w:val="Default"/>
        <w:spacing w:line="264" w:lineRule="auto"/>
        <w:ind w:left="144" w:hanging="144"/>
        <w:rPr>
          <w:rFonts w:ascii="Lato" w:hAnsi="Lato"/>
          <w:b/>
          <w:bCs/>
          <w:color w:val="auto"/>
          <w:sz w:val="20"/>
          <w:szCs w:val="20"/>
        </w:rPr>
      </w:pPr>
      <w:r w:rsidRPr="001848DB">
        <w:rPr>
          <w:rFonts w:ascii="Lato" w:hAnsi="Lato"/>
          <w:b/>
          <w:bCs/>
          <w:color w:val="auto"/>
          <w:sz w:val="20"/>
          <w:szCs w:val="20"/>
        </w:rPr>
        <w:t xml:space="preserve">Entitlements </w:t>
      </w:r>
    </w:p>
    <w:p w14:paraId="66BC49D2" w14:textId="2238663E" w:rsidR="00DD4842" w:rsidRPr="001848DB" w:rsidRDefault="006554A1" w:rsidP="00DD4842">
      <w:pPr>
        <w:numPr>
          <w:ilvl w:val="0"/>
          <w:numId w:val="16"/>
        </w:numPr>
        <w:spacing w:line="264" w:lineRule="auto"/>
        <w:ind w:left="144" w:hanging="144"/>
        <w:rPr>
          <w:rFonts w:ascii="Lato" w:hAnsi="Lato" w:cs="Arial"/>
          <w:b/>
          <w:sz w:val="20"/>
          <w:szCs w:val="20"/>
        </w:rPr>
      </w:pPr>
      <w:r w:rsidRPr="003363B4">
        <w:rPr>
          <w:rFonts w:ascii="Lato" w:hAnsi="Lato" w:cs="Arial"/>
          <w:sz w:val="20"/>
          <w:szCs w:val="20"/>
        </w:rPr>
        <w:t>1</w:t>
      </w:r>
      <w:r w:rsidR="00DD4842" w:rsidRPr="001848DB">
        <w:rPr>
          <w:rFonts w:ascii="Lato" w:hAnsi="Lato" w:cs="Arial"/>
          <w:sz w:val="20"/>
          <w:szCs w:val="20"/>
        </w:rPr>
        <w:t xml:space="preserve"> complimentary convention registration</w:t>
      </w:r>
    </w:p>
    <w:p w14:paraId="6068DE9F" w14:textId="77777777" w:rsidR="00DD4842" w:rsidRPr="001848DB" w:rsidRDefault="00DD4842" w:rsidP="00DD4842">
      <w:pPr>
        <w:pStyle w:val="Default"/>
        <w:numPr>
          <w:ilvl w:val="0"/>
          <w:numId w:val="16"/>
        </w:numPr>
        <w:spacing w:line="264" w:lineRule="auto"/>
        <w:ind w:left="144" w:hanging="144"/>
        <w:rPr>
          <w:rFonts w:ascii="Lato" w:hAnsi="Lato"/>
          <w:color w:val="auto"/>
          <w:sz w:val="20"/>
          <w:szCs w:val="20"/>
        </w:rPr>
      </w:pPr>
      <w:r w:rsidRPr="001848DB">
        <w:rPr>
          <w:rFonts w:ascii="Lato" w:hAnsi="Lato"/>
          <w:color w:val="auto"/>
          <w:sz w:val="20"/>
          <w:szCs w:val="20"/>
        </w:rPr>
        <w:t xml:space="preserve">10-ft wide display area approximately 10-ft deep in a prime location for the convention (exact location varies according to hotel venue) </w:t>
      </w:r>
    </w:p>
    <w:p w14:paraId="0B8D5D6F" w14:textId="77777777" w:rsidR="006554A1" w:rsidRDefault="00DD4842" w:rsidP="006554A1">
      <w:pPr>
        <w:pStyle w:val="Default"/>
        <w:numPr>
          <w:ilvl w:val="0"/>
          <w:numId w:val="16"/>
        </w:numPr>
        <w:spacing w:line="264" w:lineRule="auto"/>
        <w:ind w:left="144" w:hanging="144"/>
        <w:rPr>
          <w:rFonts w:ascii="Lato" w:hAnsi="Lato"/>
          <w:color w:val="auto"/>
          <w:sz w:val="20"/>
          <w:szCs w:val="20"/>
        </w:rPr>
      </w:pPr>
      <w:r w:rsidRPr="001848DB">
        <w:rPr>
          <w:rFonts w:ascii="Lato" w:hAnsi="Lato"/>
          <w:color w:val="auto"/>
          <w:sz w:val="20"/>
          <w:szCs w:val="20"/>
        </w:rPr>
        <w:t xml:space="preserve">6-ft. covered table/electrical </w:t>
      </w:r>
    </w:p>
    <w:p w14:paraId="73D0D0BF" w14:textId="7E01320B" w:rsidR="006554A1" w:rsidRPr="008016CB" w:rsidRDefault="006554A1" w:rsidP="006554A1">
      <w:pPr>
        <w:pStyle w:val="Default"/>
        <w:numPr>
          <w:ilvl w:val="0"/>
          <w:numId w:val="16"/>
        </w:numPr>
        <w:spacing w:line="264" w:lineRule="auto"/>
        <w:ind w:left="144" w:hanging="144"/>
        <w:rPr>
          <w:rFonts w:ascii="Lato" w:hAnsi="Lato"/>
          <w:i/>
          <w:iCs/>
          <w:color w:val="003882"/>
          <w:sz w:val="20"/>
          <w:szCs w:val="20"/>
        </w:rPr>
      </w:pPr>
      <w:r w:rsidRPr="008016CB">
        <w:rPr>
          <w:rFonts w:ascii="Lato" w:hAnsi="Lato"/>
          <w:b/>
          <w:i/>
          <w:iCs/>
          <w:color w:val="003882"/>
          <w:sz w:val="20"/>
          <w:szCs w:val="20"/>
        </w:rPr>
        <w:t xml:space="preserve">This offering DOES NOT come with </w:t>
      </w:r>
      <w:proofErr w:type="gramStart"/>
      <w:r w:rsidRPr="008016CB">
        <w:rPr>
          <w:rFonts w:ascii="Lato" w:hAnsi="Lato"/>
          <w:b/>
          <w:i/>
          <w:iCs/>
          <w:color w:val="003882"/>
          <w:sz w:val="20"/>
          <w:szCs w:val="20"/>
        </w:rPr>
        <w:t>right</w:t>
      </w:r>
      <w:proofErr w:type="gramEnd"/>
      <w:r w:rsidRPr="008016CB">
        <w:rPr>
          <w:rFonts w:ascii="Lato" w:hAnsi="Lato"/>
          <w:b/>
          <w:i/>
          <w:iCs/>
          <w:color w:val="003882"/>
          <w:sz w:val="20"/>
          <w:szCs w:val="20"/>
        </w:rPr>
        <w:t xml:space="preserve"> of first refusal for the same opportunity the following year </w:t>
      </w:r>
    </w:p>
    <w:p w14:paraId="29192FDA" w14:textId="77777777" w:rsidR="00DD4842" w:rsidRPr="001848DB" w:rsidRDefault="00DD4842" w:rsidP="00DD4842">
      <w:pPr>
        <w:pStyle w:val="Default"/>
        <w:spacing w:line="264" w:lineRule="auto"/>
        <w:rPr>
          <w:rFonts w:ascii="Lato" w:hAnsi="Lato"/>
          <w:color w:val="auto"/>
          <w:sz w:val="20"/>
          <w:szCs w:val="20"/>
        </w:rPr>
      </w:pPr>
    </w:p>
    <w:p w14:paraId="464D8B85" w14:textId="77777777" w:rsidR="00DD4842" w:rsidRPr="001848DB" w:rsidRDefault="00DD4842" w:rsidP="00DD4842">
      <w:pPr>
        <w:pStyle w:val="Default"/>
        <w:spacing w:line="264" w:lineRule="auto"/>
        <w:rPr>
          <w:rFonts w:ascii="Lato" w:hAnsi="Lato"/>
          <w:b/>
          <w:bCs/>
          <w:color w:val="auto"/>
          <w:sz w:val="20"/>
          <w:szCs w:val="20"/>
        </w:rPr>
      </w:pPr>
      <w:r w:rsidRPr="001848DB">
        <w:rPr>
          <w:rFonts w:ascii="Lato" w:hAnsi="Lato"/>
          <w:b/>
          <w:bCs/>
          <w:color w:val="auto"/>
          <w:sz w:val="20"/>
          <w:szCs w:val="20"/>
        </w:rPr>
        <w:t xml:space="preserve">Recognition &amp; Visibility </w:t>
      </w:r>
    </w:p>
    <w:p w14:paraId="27EE588A" w14:textId="115F879F" w:rsidR="00DD4842" w:rsidRPr="001848DB" w:rsidRDefault="00DD4842" w:rsidP="00DD4842">
      <w:pPr>
        <w:pStyle w:val="Default"/>
        <w:numPr>
          <w:ilvl w:val="0"/>
          <w:numId w:val="15"/>
        </w:numPr>
        <w:spacing w:line="264" w:lineRule="auto"/>
        <w:ind w:left="144" w:hanging="144"/>
        <w:rPr>
          <w:rFonts w:ascii="Lato" w:hAnsi="Lato"/>
          <w:color w:val="auto"/>
          <w:sz w:val="20"/>
          <w:szCs w:val="20"/>
        </w:rPr>
      </w:pPr>
      <w:r w:rsidRPr="001848DB">
        <w:rPr>
          <w:rFonts w:ascii="Lato" w:hAnsi="Lato"/>
          <w:color w:val="auto"/>
          <w:sz w:val="20"/>
          <w:szCs w:val="20"/>
        </w:rPr>
        <w:t xml:space="preserve">Recognition by </w:t>
      </w:r>
      <w:r w:rsidR="001848DB" w:rsidRPr="001848DB">
        <w:rPr>
          <w:rFonts w:ascii="Lato" w:hAnsi="Lato"/>
          <w:color w:val="auto"/>
          <w:sz w:val="20"/>
          <w:szCs w:val="20"/>
        </w:rPr>
        <w:t>sponsor</w:t>
      </w:r>
      <w:r w:rsidRPr="001848DB">
        <w:rPr>
          <w:rFonts w:ascii="Lato" w:hAnsi="Lato"/>
          <w:color w:val="auto"/>
          <w:sz w:val="20"/>
          <w:szCs w:val="20"/>
        </w:rPr>
        <w:t xml:space="preserve"> logo as a networking sponsor in a scrolling presentation during the Sunday evening Opening Vendor Night Reception</w:t>
      </w:r>
    </w:p>
    <w:p w14:paraId="7DC77D32" w14:textId="77777777" w:rsidR="00DD4842" w:rsidRPr="001848DB" w:rsidRDefault="00DD4842" w:rsidP="00DD4842">
      <w:pPr>
        <w:pStyle w:val="Default"/>
        <w:numPr>
          <w:ilvl w:val="0"/>
          <w:numId w:val="15"/>
        </w:numPr>
        <w:spacing w:line="264" w:lineRule="auto"/>
        <w:ind w:left="144" w:hanging="144"/>
        <w:rPr>
          <w:rFonts w:ascii="Lato" w:hAnsi="Lato"/>
          <w:color w:val="auto"/>
          <w:sz w:val="20"/>
          <w:szCs w:val="20"/>
        </w:rPr>
      </w:pPr>
      <w:r w:rsidRPr="001848DB">
        <w:rPr>
          <w:rFonts w:ascii="Lato" w:hAnsi="Lato"/>
          <w:color w:val="auto"/>
          <w:sz w:val="20"/>
          <w:szCs w:val="20"/>
        </w:rPr>
        <w:t>Recognition as a GPA Midstream Limited Convention Exhibitor in Midstream Go convention listing</w:t>
      </w:r>
    </w:p>
    <w:p w14:paraId="691AE9E9" w14:textId="4944667C" w:rsidR="00DD4842" w:rsidRPr="001848DB" w:rsidRDefault="00DD4842" w:rsidP="00DD4842">
      <w:pPr>
        <w:pStyle w:val="Default"/>
        <w:numPr>
          <w:ilvl w:val="0"/>
          <w:numId w:val="15"/>
        </w:numPr>
        <w:spacing w:line="264" w:lineRule="auto"/>
        <w:ind w:left="144" w:hanging="144"/>
        <w:rPr>
          <w:rFonts w:ascii="Lato" w:hAnsi="Lato"/>
          <w:color w:val="auto"/>
          <w:sz w:val="20"/>
          <w:szCs w:val="20"/>
        </w:rPr>
      </w:pPr>
      <w:r w:rsidRPr="001848DB">
        <w:rPr>
          <w:rFonts w:ascii="Lato" w:hAnsi="Lato"/>
          <w:color w:val="auto"/>
          <w:sz w:val="20"/>
          <w:szCs w:val="20"/>
        </w:rPr>
        <w:t xml:space="preserve">Recognition as a GPA Midstream Limited Convention Exhibitor by prominent </w:t>
      </w:r>
      <w:proofErr w:type="gramStart"/>
      <w:r w:rsidR="001848DB" w:rsidRPr="001848DB">
        <w:rPr>
          <w:rFonts w:ascii="Lato" w:hAnsi="Lato"/>
          <w:color w:val="auto"/>
          <w:sz w:val="20"/>
          <w:szCs w:val="20"/>
        </w:rPr>
        <w:t>sponsor</w:t>
      </w:r>
      <w:proofErr w:type="gramEnd"/>
      <w:r w:rsidRPr="001848DB">
        <w:rPr>
          <w:rFonts w:ascii="Lato" w:hAnsi="Lato"/>
          <w:color w:val="auto"/>
          <w:sz w:val="20"/>
          <w:szCs w:val="20"/>
        </w:rPr>
        <w:t xml:space="preserve"> logo placement on an inside page of the </w:t>
      </w:r>
      <w:r w:rsidRPr="001848DB">
        <w:rPr>
          <w:rFonts w:ascii="Lato" w:hAnsi="Lato"/>
          <w:color w:val="auto"/>
          <w:sz w:val="20"/>
          <w:szCs w:val="20"/>
          <w:lang w:bidi="en-US"/>
        </w:rPr>
        <w:t>convention’s program</w:t>
      </w:r>
    </w:p>
    <w:p w14:paraId="488C8E7F" w14:textId="3F8E2689" w:rsidR="00DD4842" w:rsidRPr="001848DB" w:rsidRDefault="00DD4842" w:rsidP="00DD4842">
      <w:pPr>
        <w:pStyle w:val="Default"/>
        <w:numPr>
          <w:ilvl w:val="0"/>
          <w:numId w:val="15"/>
        </w:numPr>
        <w:spacing w:line="264" w:lineRule="auto"/>
        <w:ind w:left="144" w:hanging="144"/>
        <w:rPr>
          <w:rFonts w:ascii="Lato" w:hAnsi="Lato"/>
          <w:color w:val="auto"/>
          <w:sz w:val="20"/>
          <w:szCs w:val="20"/>
        </w:rPr>
      </w:pPr>
      <w:r w:rsidRPr="001848DB">
        <w:rPr>
          <w:rFonts w:ascii="Lato" w:hAnsi="Lato"/>
          <w:color w:val="auto"/>
          <w:sz w:val="20"/>
          <w:szCs w:val="20"/>
        </w:rPr>
        <w:t xml:space="preserve">Recognition as a GPA Midstream Limited Convention Exhibitor sponsor by prominent </w:t>
      </w:r>
      <w:r w:rsidR="001848DB" w:rsidRPr="001848DB">
        <w:rPr>
          <w:rFonts w:ascii="Lato" w:hAnsi="Lato"/>
          <w:color w:val="auto"/>
          <w:sz w:val="20"/>
          <w:szCs w:val="20"/>
        </w:rPr>
        <w:t>sponsor</w:t>
      </w:r>
      <w:r w:rsidRPr="001848DB">
        <w:rPr>
          <w:rFonts w:ascii="Lato" w:hAnsi="Lato"/>
          <w:color w:val="auto"/>
          <w:sz w:val="20"/>
          <w:szCs w:val="20"/>
        </w:rPr>
        <w:t xml:space="preserve"> logo placement on the GPA Midstream Convention web site </w:t>
      </w:r>
    </w:p>
    <w:p w14:paraId="53438BD5" w14:textId="77777777" w:rsidR="00DD4842" w:rsidRPr="001848DB" w:rsidRDefault="00DD4842" w:rsidP="00DD4842">
      <w:pPr>
        <w:pStyle w:val="Default"/>
        <w:spacing w:line="264" w:lineRule="auto"/>
        <w:ind w:left="144" w:hanging="144"/>
        <w:rPr>
          <w:rFonts w:ascii="Lato" w:hAnsi="Lato"/>
          <w:color w:val="auto"/>
          <w:sz w:val="20"/>
          <w:szCs w:val="20"/>
        </w:rPr>
      </w:pPr>
    </w:p>
    <w:p w14:paraId="61584138" w14:textId="77777777" w:rsidR="00DD4842" w:rsidRPr="001848DB" w:rsidRDefault="00DD4842" w:rsidP="00DD4842">
      <w:pPr>
        <w:pStyle w:val="Default"/>
        <w:spacing w:line="264" w:lineRule="auto"/>
        <w:rPr>
          <w:rFonts w:ascii="Lato" w:hAnsi="Lato"/>
          <w:b/>
          <w:bCs/>
          <w:color w:val="auto"/>
          <w:sz w:val="20"/>
          <w:szCs w:val="20"/>
        </w:rPr>
      </w:pPr>
      <w:r w:rsidRPr="001848DB">
        <w:rPr>
          <w:rFonts w:ascii="Lato" w:hAnsi="Lato"/>
          <w:b/>
          <w:bCs/>
          <w:color w:val="auto"/>
          <w:sz w:val="20"/>
          <w:szCs w:val="20"/>
        </w:rPr>
        <w:t xml:space="preserve">The Fine Print </w:t>
      </w:r>
    </w:p>
    <w:p w14:paraId="11CAEF31" w14:textId="77777777" w:rsidR="00DD4842" w:rsidRPr="001848DB" w:rsidRDefault="00DD4842" w:rsidP="00DD4842">
      <w:pPr>
        <w:pStyle w:val="Default"/>
        <w:numPr>
          <w:ilvl w:val="0"/>
          <w:numId w:val="17"/>
        </w:numPr>
        <w:spacing w:line="264" w:lineRule="auto"/>
        <w:ind w:left="144" w:hanging="144"/>
        <w:rPr>
          <w:rFonts w:ascii="Lato" w:hAnsi="Lato"/>
          <w:color w:val="auto"/>
          <w:sz w:val="20"/>
          <w:szCs w:val="20"/>
        </w:rPr>
      </w:pPr>
      <w:r w:rsidRPr="001848DB">
        <w:rPr>
          <w:rFonts w:ascii="Lato" w:hAnsi="Lato"/>
          <w:color w:val="auto"/>
          <w:sz w:val="20"/>
          <w:szCs w:val="20"/>
        </w:rPr>
        <w:t xml:space="preserve">Limited Convention Exhibitor sponsors are limited to one logo in all GPA Midstream communications and signage recognizing sponsors. </w:t>
      </w:r>
    </w:p>
    <w:p w14:paraId="3146E938" w14:textId="77777777" w:rsidR="00DD4842" w:rsidRPr="001848DB" w:rsidRDefault="00DD4842" w:rsidP="00DD4842">
      <w:pPr>
        <w:pStyle w:val="Default"/>
        <w:numPr>
          <w:ilvl w:val="0"/>
          <w:numId w:val="17"/>
        </w:numPr>
        <w:spacing w:line="264" w:lineRule="auto"/>
        <w:ind w:left="144" w:hanging="144"/>
        <w:rPr>
          <w:rFonts w:ascii="Lato" w:hAnsi="Lato"/>
          <w:color w:val="auto"/>
          <w:sz w:val="20"/>
          <w:szCs w:val="20"/>
        </w:rPr>
      </w:pPr>
      <w:r w:rsidRPr="001848DB">
        <w:rPr>
          <w:rFonts w:ascii="Lato" w:hAnsi="Lato"/>
          <w:color w:val="auto"/>
          <w:sz w:val="20"/>
          <w:szCs w:val="20"/>
        </w:rPr>
        <w:t xml:space="preserve">Exhibit space assignments are determined by random drawing each year; GPA Midstream will not accommodate requests for a different exhibit space. </w:t>
      </w:r>
    </w:p>
    <w:p w14:paraId="540E1FE1" w14:textId="0A125367" w:rsidR="00DD4842" w:rsidRPr="001848DB" w:rsidRDefault="00DD4842" w:rsidP="00DD4842">
      <w:pPr>
        <w:pStyle w:val="Default"/>
        <w:numPr>
          <w:ilvl w:val="0"/>
          <w:numId w:val="17"/>
        </w:numPr>
        <w:spacing w:line="264" w:lineRule="auto"/>
        <w:ind w:left="144" w:hanging="144"/>
        <w:rPr>
          <w:rFonts w:ascii="Lato" w:hAnsi="Lato"/>
          <w:color w:val="auto"/>
          <w:sz w:val="20"/>
          <w:szCs w:val="20"/>
        </w:rPr>
      </w:pPr>
      <w:r w:rsidRPr="001848DB">
        <w:rPr>
          <w:rFonts w:ascii="Lato" w:hAnsi="Lato"/>
          <w:color w:val="auto"/>
          <w:sz w:val="20"/>
          <w:szCs w:val="20"/>
        </w:rPr>
        <w:t>Companies must ensure their displays always fit within the designated display space; this will be strictly enforced by GPA Midstream throughout the convention. Companies are responsible for providing their own signage, display materials, handouts, etc., for their display space and must work directly with the hotel for needs other than the provided space, table and electrical</w:t>
      </w:r>
    </w:p>
    <w:bookmarkEnd w:id="19"/>
    <w:p w14:paraId="30B11231" w14:textId="2D57B499" w:rsidR="00CF768E" w:rsidRPr="001A3179" w:rsidRDefault="001C25C7" w:rsidP="00497B56">
      <w:pPr>
        <w:pStyle w:val="Default"/>
        <w:spacing w:line="264" w:lineRule="auto"/>
        <w:rPr>
          <w:rFonts w:ascii="Lato" w:hAnsi="Lato"/>
          <w:b/>
          <w:color w:val="auto"/>
          <w:sz w:val="20"/>
          <w:szCs w:val="20"/>
        </w:rPr>
      </w:pPr>
      <w:r>
        <w:rPr>
          <w:rFonts w:ascii="Lato" w:hAnsi="Lato"/>
          <w:b/>
          <w:color w:val="auto"/>
          <w:sz w:val="20"/>
          <w:szCs w:val="20"/>
        </w:rPr>
        <w:pict w14:anchorId="5AEBF15F">
          <v:rect id="_x0000_i1042" style="width:468pt;height:1.5pt" o:hrstd="t" o:hrnoshade="t" o:hr="t" fillcolor="#f60" stroked="f"/>
        </w:pict>
      </w:r>
    </w:p>
    <w:p w14:paraId="06F15584" w14:textId="27B9BCC9" w:rsidR="006554A1" w:rsidRDefault="00063746" w:rsidP="003A5C9B">
      <w:pPr>
        <w:rPr>
          <w:rFonts w:ascii="Lato" w:hAnsi="Lato" w:cs="Arial"/>
          <w:b/>
          <w:sz w:val="28"/>
          <w:szCs w:val="28"/>
        </w:rPr>
      </w:pPr>
      <w:r w:rsidRPr="002023D4">
        <w:rPr>
          <w:rFonts w:ascii="Lato" w:hAnsi="Lato" w:cs="Arial"/>
          <w:b/>
          <w:strike/>
          <w:color w:val="A6A6A6" w:themeColor="background1" w:themeShade="A6"/>
          <w:sz w:val="28"/>
          <w:szCs w:val="28"/>
        </w:rPr>
        <w:t>Lanyard Sponsor – $10,000</w:t>
      </w:r>
      <w:bookmarkStart w:id="20" w:name="_Hlk136335853"/>
      <w:r w:rsidR="002023D4" w:rsidRPr="002023D4">
        <w:rPr>
          <w:rFonts w:ascii="Lato" w:hAnsi="Lato" w:cs="Arial"/>
          <w:b/>
          <w:color w:val="A6A6A6" w:themeColor="background1" w:themeShade="A6"/>
          <w:sz w:val="28"/>
          <w:szCs w:val="28"/>
        </w:rPr>
        <w:t xml:space="preserve"> </w:t>
      </w:r>
      <w:r w:rsidR="002023D4">
        <w:rPr>
          <w:rFonts w:ascii="Lato" w:hAnsi="Lato" w:cs="Arial"/>
          <w:b/>
          <w:sz w:val="28"/>
          <w:szCs w:val="28"/>
        </w:rPr>
        <w:t>*Sold to S&amp;B Engineers and Constructors</w:t>
      </w:r>
    </w:p>
    <w:p w14:paraId="2257B507" w14:textId="6FA5DE99" w:rsidR="006554A1" w:rsidRPr="002023D4" w:rsidRDefault="006554A1" w:rsidP="003A5C9B">
      <w:pPr>
        <w:rPr>
          <w:rFonts w:ascii="Lato" w:hAnsi="Lato"/>
          <w:b/>
          <w:strike/>
          <w:color w:val="A6A6A6" w:themeColor="background1" w:themeShade="A6"/>
          <w:sz w:val="20"/>
          <w:szCs w:val="20"/>
        </w:rPr>
      </w:pPr>
      <w:r w:rsidRPr="002023D4">
        <w:rPr>
          <w:rFonts w:ascii="Lato" w:hAnsi="Lato"/>
          <w:b/>
          <w:strike/>
          <w:color w:val="A6A6A6" w:themeColor="background1" w:themeShade="A6"/>
          <w:sz w:val="20"/>
          <w:szCs w:val="20"/>
        </w:rPr>
        <w:t>Exclusive</w:t>
      </w:r>
    </w:p>
    <w:p w14:paraId="51BC7D6D" w14:textId="1AFBA386" w:rsidR="006554A1" w:rsidRPr="002023D4" w:rsidRDefault="006554A1" w:rsidP="003A5C9B">
      <w:pPr>
        <w:rPr>
          <w:rFonts w:ascii="Lato" w:hAnsi="Lato"/>
          <w:b/>
          <w:strike/>
          <w:color w:val="A6A6A6" w:themeColor="background1" w:themeShade="A6"/>
          <w:sz w:val="20"/>
          <w:szCs w:val="20"/>
        </w:rPr>
      </w:pPr>
    </w:p>
    <w:p w14:paraId="6E226C64" w14:textId="1B435D24" w:rsidR="00063746" w:rsidRPr="002023D4" w:rsidRDefault="00063746" w:rsidP="000B6EED">
      <w:pPr>
        <w:spacing w:after="200" w:line="264" w:lineRule="auto"/>
        <w:rPr>
          <w:rFonts w:ascii="Lato" w:hAnsi="Lato" w:cs="Arial"/>
          <w:b/>
          <w:bCs/>
          <w:strike/>
          <w:color w:val="A6A6A6" w:themeColor="background1" w:themeShade="A6"/>
          <w:sz w:val="20"/>
          <w:szCs w:val="20"/>
        </w:rPr>
      </w:pPr>
      <w:bookmarkStart w:id="21" w:name="_Hlk195709748"/>
      <w:bookmarkEnd w:id="20"/>
      <w:r w:rsidRPr="002023D4">
        <w:rPr>
          <w:rFonts w:ascii="Lato" w:hAnsi="Lato" w:cs="Arial"/>
          <w:b/>
          <w:bCs/>
          <w:strike/>
          <w:color w:val="A6A6A6" w:themeColor="background1" w:themeShade="A6"/>
          <w:sz w:val="20"/>
          <w:szCs w:val="20"/>
        </w:rPr>
        <w:t>Description:</w:t>
      </w:r>
      <w:r w:rsidRPr="002023D4">
        <w:rPr>
          <w:rFonts w:ascii="Lato" w:hAnsi="Lato" w:cs="Arial"/>
          <w:strike/>
          <w:color w:val="A6A6A6" w:themeColor="background1" w:themeShade="A6"/>
          <w:sz w:val="20"/>
          <w:szCs w:val="20"/>
        </w:rPr>
        <w:t xml:space="preserve"> As the exclusive lanyards sponsor, your full color </w:t>
      </w:r>
      <w:r w:rsidR="001848DB" w:rsidRPr="002023D4">
        <w:rPr>
          <w:rFonts w:ascii="Lato" w:hAnsi="Lato" w:cs="Arial"/>
          <w:strike/>
          <w:color w:val="A6A6A6" w:themeColor="background1" w:themeShade="A6"/>
          <w:sz w:val="20"/>
          <w:szCs w:val="20"/>
        </w:rPr>
        <w:t>sponsor</w:t>
      </w:r>
      <w:r w:rsidRPr="002023D4">
        <w:rPr>
          <w:rFonts w:ascii="Lato" w:hAnsi="Lato" w:cs="Arial"/>
          <w:strike/>
          <w:color w:val="A6A6A6" w:themeColor="background1" w:themeShade="A6"/>
          <w:sz w:val="20"/>
          <w:szCs w:val="20"/>
        </w:rPr>
        <w:t xml:space="preserve"> logo will be printed on a dye sublimated lanyard that will be given directly to attendees at the registration counter when they check in. GPA Midstream will take care of all details associated with the lanyards and will work with </w:t>
      </w:r>
      <w:proofErr w:type="gramStart"/>
      <w:r w:rsidRPr="002023D4">
        <w:rPr>
          <w:rFonts w:ascii="Lato" w:hAnsi="Lato" w:cs="Arial"/>
          <w:strike/>
          <w:color w:val="A6A6A6" w:themeColor="background1" w:themeShade="A6"/>
          <w:sz w:val="20"/>
          <w:szCs w:val="20"/>
        </w:rPr>
        <w:t>sponsor</w:t>
      </w:r>
      <w:proofErr w:type="gramEnd"/>
      <w:r w:rsidRPr="002023D4">
        <w:rPr>
          <w:rFonts w:ascii="Lato" w:hAnsi="Lato" w:cs="Arial"/>
          <w:strike/>
          <w:color w:val="A6A6A6" w:themeColor="background1" w:themeShade="A6"/>
          <w:sz w:val="20"/>
          <w:szCs w:val="20"/>
        </w:rPr>
        <w:t xml:space="preserve"> on logo requirements. </w:t>
      </w:r>
    </w:p>
    <w:p w14:paraId="124B6D05" w14:textId="77777777" w:rsidR="00063746" w:rsidRPr="002023D4" w:rsidRDefault="00063746" w:rsidP="00FF3C89">
      <w:pPr>
        <w:spacing w:line="264" w:lineRule="auto"/>
        <w:rPr>
          <w:rFonts w:ascii="Lato" w:hAnsi="Lato" w:cs="Arial"/>
          <w:b/>
          <w:strike/>
          <w:color w:val="A6A6A6" w:themeColor="background1" w:themeShade="A6"/>
          <w:sz w:val="20"/>
          <w:szCs w:val="20"/>
        </w:rPr>
      </w:pPr>
      <w:r w:rsidRPr="002023D4">
        <w:rPr>
          <w:rFonts w:ascii="Lato" w:hAnsi="Lato" w:cs="Arial"/>
          <w:b/>
          <w:strike/>
          <w:color w:val="A6A6A6" w:themeColor="background1" w:themeShade="A6"/>
          <w:sz w:val="20"/>
          <w:szCs w:val="20"/>
        </w:rPr>
        <w:t>Entitlements</w:t>
      </w:r>
    </w:p>
    <w:p w14:paraId="72A2234B" w14:textId="6D93F09A" w:rsidR="00063746" w:rsidRPr="002023D4" w:rsidRDefault="006554A1" w:rsidP="00FF3C89">
      <w:pPr>
        <w:numPr>
          <w:ilvl w:val="0"/>
          <w:numId w:val="1"/>
        </w:numPr>
        <w:spacing w:line="264" w:lineRule="auto"/>
        <w:rPr>
          <w:rFonts w:ascii="Lato" w:hAnsi="Lato" w:cs="Arial"/>
          <w:b/>
          <w:strike/>
          <w:color w:val="A6A6A6" w:themeColor="background1" w:themeShade="A6"/>
          <w:sz w:val="20"/>
          <w:szCs w:val="20"/>
        </w:rPr>
      </w:pPr>
      <w:r w:rsidRPr="002023D4">
        <w:rPr>
          <w:rFonts w:ascii="Lato" w:hAnsi="Lato" w:cs="Arial"/>
          <w:strike/>
          <w:color w:val="A6A6A6" w:themeColor="background1" w:themeShade="A6"/>
          <w:sz w:val="20"/>
          <w:szCs w:val="20"/>
        </w:rPr>
        <w:t>1</w:t>
      </w:r>
      <w:r w:rsidR="00063746" w:rsidRPr="002023D4">
        <w:rPr>
          <w:rFonts w:ascii="Lato" w:hAnsi="Lato" w:cs="Arial"/>
          <w:strike/>
          <w:color w:val="A6A6A6" w:themeColor="background1" w:themeShade="A6"/>
          <w:sz w:val="20"/>
          <w:szCs w:val="20"/>
        </w:rPr>
        <w:t xml:space="preserve"> </w:t>
      </w:r>
      <w:r w:rsidR="00497B56" w:rsidRPr="002023D4">
        <w:rPr>
          <w:rFonts w:ascii="Lato" w:hAnsi="Lato" w:cs="Arial"/>
          <w:strike/>
          <w:color w:val="A6A6A6" w:themeColor="background1" w:themeShade="A6"/>
          <w:sz w:val="20"/>
          <w:szCs w:val="20"/>
        </w:rPr>
        <w:t>complimentary convention registration</w:t>
      </w:r>
    </w:p>
    <w:p w14:paraId="44EF6150" w14:textId="3DBD726F" w:rsidR="008016CB" w:rsidRPr="006554A1" w:rsidRDefault="008016CB" w:rsidP="008016CB">
      <w:pPr>
        <w:pStyle w:val="Default"/>
        <w:numPr>
          <w:ilvl w:val="0"/>
          <w:numId w:val="1"/>
        </w:numPr>
        <w:spacing w:line="264" w:lineRule="auto"/>
        <w:rPr>
          <w:rFonts w:ascii="Lato" w:hAnsi="Lato"/>
          <w:color w:val="auto"/>
          <w:sz w:val="20"/>
          <w:szCs w:val="20"/>
        </w:rPr>
      </w:pPr>
      <w:proofErr w:type="gramStart"/>
      <w:r w:rsidRPr="006554A1">
        <w:rPr>
          <w:rFonts w:ascii="Lato" w:hAnsi="Lato"/>
          <w:i/>
          <w:iCs/>
          <w:color w:val="003882"/>
          <w:sz w:val="20"/>
          <w:szCs w:val="20"/>
        </w:rPr>
        <w:t>Sponsor</w:t>
      </w:r>
      <w:proofErr w:type="gramEnd"/>
      <w:r w:rsidRPr="006554A1">
        <w:rPr>
          <w:rFonts w:ascii="Lato" w:hAnsi="Lato"/>
          <w:i/>
          <w:iCs/>
          <w:color w:val="003882"/>
          <w:sz w:val="20"/>
          <w:szCs w:val="20"/>
        </w:rPr>
        <w:t xml:space="preserve"> will have </w:t>
      </w:r>
      <w:proofErr w:type="gramStart"/>
      <w:r w:rsidRPr="006554A1">
        <w:rPr>
          <w:rFonts w:ascii="Lato" w:hAnsi="Lato"/>
          <w:i/>
          <w:iCs/>
          <w:color w:val="003882"/>
          <w:sz w:val="20"/>
          <w:szCs w:val="20"/>
        </w:rPr>
        <w:t>right</w:t>
      </w:r>
      <w:proofErr w:type="gramEnd"/>
      <w:r w:rsidRPr="006554A1">
        <w:rPr>
          <w:rFonts w:ascii="Lato" w:hAnsi="Lato"/>
          <w:i/>
          <w:iCs/>
          <w:color w:val="003882"/>
          <w:sz w:val="20"/>
          <w:szCs w:val="20"/>
        </w:rPr>
        <w:t xml:space="preserve"> </w:t>
      </w:r>
      <w:proofErr w:type="gramStart"/>
      <w:r w:rsidRPr="006554A1">
        <w:rPr>
          <w:rFonts w:ascii="Lato" w:hAnsi="Lato"/>
          <w:i/>
          <w:iCs/>
          <w:color w:val="003882"/>
          <w:sz w:val="20"/>
          <w:szCs w:val="20"/>
        </w:rPr>
        <w:t>of</w:t>
      </w:r>
      <w:proofErr w:type="gramEnd"/>
      <w:r w:rsidRPr="006554A1">
        <w:rPr>
          <w:rFonts w:ascii="Lato" w:hAnsi="Lato"/>
          <w:i/>
          <w:iCs/>
          <w:color w:val="003882"/>
          <w:sz w:val="20"/>
          <w:szCs w:val="20"/>
        </w:rPr>
        <w:t xml:space="preserve"> first </w:t>
      </w:r>
      <w:proofErr w:type="gramStart"/>
      <w:r w:rsidRPr="006554A1">
        <w:rPr>
          <w:rFonts w:ascii="Lato" w:hAnsi="Lato"/>
          <w:i/>
          <w:iCs/>
          <w:color w:val="003882"/>
          <w:sz w:val="20"/>
          <w:szCs w:val="20"/>
        </w:rPr>
        <w:t>refusal</w:t>
      </w:r>
      <w:proofErr w:type="gramEnd"/>
      <w:r w:rsidRPr="006554A1">
        <w:rPr>
          <w:rFonts w:ascii="Lato" w:hAnsi="Lato"/>
          <w:i/>
          <w:iCs/>
          <w:color w:val="003882"/>
          <w:sz w:val="20"/>
          <w:szCs w:val="20"/>
        </w:rPr>
        <w:t xml:space="preserve"> for the same opportunity at the 2026 GPA Midstream Convention at </w:t>
      </w:r>
      <w:proofErr w:type="gramStart"/>
      <w:r w:rsidR="00A535F8">
        <w:rPr>
          <w:rFonts w:ascii="Lato" w:hAnsi="Lato"/>
          <w:i/>
          <w:iCs/>
          <w:color w:val="003882"/>
          <w:sz w:val="20"/>
          <w:szCs w:val="20"/>
        </w:rPr>
        <w:t>2026</w:t>
      </w:r>
      <w:proofErr w:type="gramEnd"/>
      <w:r w:rsidR="00A535F8">
        <w:rPr>
          <w:rFonts w:ascii="Lato" w:hAnsi="Lato"/>
          <w:i/>
          <w:iCs/>
          <w:color w:val="003882"/>
          <w:sz w:val="20"/>
          <w:szCs w:val="20"/>
        </w:rPr>
        <w:t xml:space="preserve"> pricing.</w:t>
      </w:r>
    </w:p>
    <w:p w14:paraId="5B898F45" w14:textId="77777777" w:rsidR="00063746" w:rsidRPr="006554A1" w:rsidRDefault="00063746" w:rsidP="00FF3C89">
      <w:pPr>
        <w:spacing w:line="264" w:lineRule="auto"/>
        <w:rPr>
          <w:rFonts w:ascii="Lato" w:hAnsi="Lato" w:cs="Arial"/>
          <w:b/>
          <w:sz w:val="20"/>
          <w:szCs w:val="20"/>
        </w:rPr>
      </w:pPr>
    </w:p>
    <w:p w14:paraId="474A1F2F" w14:textId="77777777" w:rsidR="00063746" w:rsidRPr="002023D4" w:rsidRDefault="00063746" w:rsidP="00FF3C89">
      <w:pPr>
        <w:spacing w:line="264" w:lineRule="auto"/>
        <w:rPr>
          <w:rFonts w:ascii="Lato" w:hAnsi="Lato" w:cs="Arial"/>
          <w:b/>
          <w:strike/>
          <w:color w:val="A6A6A6" w:themeColor="background1" w:themeShade="A6"/>
          <w:sz w:val="20"/>
          <w:szCs w:val="20"/>
        </w:rPr>
      </w:pPr>
      <w:r w:rsidRPr="002023D4">
        <w:rPr>
          <w:rFonts w:ascii="Lato" w:hAnsi="Lato" w:cs="Arial"/>
          <w:b/>
          <w:strike/>
          <w:color w:val="A6A6A6" w:themeColor="background1" w:themeShade="A6"/>
          <w:sz w:val="20"/>
          <w:szCs w:val="20"/>
        </w:rPr>
        <w:lastRenderedPageBreak/>
        <w:t>Recognition &amp; Visibility</w:t>
      </w:r>
    </w:p>
    <w:p w14:paraId="019B351B" w14:textId="2B276457" w:rsidR="00063746" w:rsidRPr="002023D4" w:rsidRDefault="00063746" w:rsidP="0003575C">
      <w:pPr>
        <w:numPr>
          <w:ilvl w:val="0"/>
          <w:numId w:val="5"/>
        </w:numPr>
        <w:spacing w:line="264" w:lineRule="auto"/>
        <w:rPr>
          <w:rFonts w:ascii="Lato" w:hAnsi="Lato" w:cs="Arial"/>
          <w:strike/>
          <w:color w:val="A6A6A6" w:themeColor="background1" w:themeShade="A6"/>
          <w:sz w:val="20"/>
          <w:szCs w:val="20"/>
          <w:lang w:bidi="en-US"/>
        </w:rPr>
      </w:pPr>
      <w:r w:rsidRPr="002023D4">
        <w:rPr>
          <w:rFonts w:ascii="Lato" w:hAnsi="Lato" w:cs="Arial"/>
          <w:strike/>
          <w:color w:val="A6A6A6" w:themeColor="background1" w:themeShade="A6"/>
          <w:sz w:val="20"/>
          <w:szCs w:val="20"/>
          <w:lang w:bidi="en-US"/>
        </w:rPr>
        <w:t xml:space="preserve">Full color </w:t>
      </w:r>
      <w:r w:rsidR="001848DB" w:rsidRPr="002023D4">
        <w:rPr>
          <w:rFonts w:ascii="Lato" w:hAnsi="Lato" w:cs="Arial"/>
          <w:strike/>
          <w:color w:val="A6A6A6" w:themeColor="background1" w:themeShade="A6"/>
          <w:sz w:val="20"/>
          <w:szCs w:val="20"/>
          <w:lang w:bidi="en-US"/>
        </w:rPr>
        <w:t>sponsor</w:t>
      </w:r>
      <w:r w:rsidRPr="002023D4">
        <w:rPr>
          <w:rFonts w:ascii="Lato" w:hAnsi="Lato" w:cs="Arial"/>
          <w:strike/>
          <w:color w:val="A6A6A6" w:themeColor="background1" w:themeShade="A6"/>
          <w:sz w:val="20"/>
          <w:szCs w:val="20"/>
          <w:lang w:bidi="en-US"/>
        </w:rPr>
        <w:t xml:space="preserve"> logo on 3/4” dye sublimated lanyards given to all attendees at registration</w:t>
      </w:r>
    </w:p>
    <w:p w14:paraId="2E0E5344" w14:textId="5B3B98A5" w:rsidR="00CE2F80" w:rsidRPr="002023D4" w:rsidRDefault="00E367ED" w:rsidP="0003575C">
      <w:pPr>
        <w:pStyle w:val="ListParagraph"/>
        <w:numPr>
          <w:ilvl w:val="0"/>
          <w:numId w:val="5"/>
        </w:numPr>
        <w:spacing w:line="264" w:lineRule="auto"/>
        <w:rPr>
          <w:rFonts w:ascii="Lato" w:hAnsi="Lato" w:cs="ArialMT"/>
          <w:b/>
          <w:strike/>
          <w:color w:val="A6A6A6" w:themeColor="background1" w:themeShade="A6"/>
          <w:sz w:val="20"/>
          <w:szCs w:val="20"/>
          <w:lang w:bidi="en-US"/>
        </w:rPr>
      </w:pPr>
      <w:r w:rsidRPr="002023D4">
        <w:rPr>
          <w:rFonts w:ascii="Lato" w:hAnsi="Lato"/>
          <w:strike/>
          <w:color w:val="A6A6A6" w:themeColor="background1" w:themeShade="A6"/>
          <w:sz w:val="20"/>
          <w:szCs w:val="20"/>
        </w:rPr>
        <w:t xml:space="preserve">Recognized by </w:t>
      </w:r>
      <w:r w:rsidR="001848DB" w:rsidRPr="002023D4">
        <w:rPr>
          <w:rFonts w:ascii="Lato" w:hAnsi="Lato"/>
          <w:strike/>
          <w:color w:val="A6A6A6" w:themeColor="background1" w:themeShade="A6"/>
          <w:sz w:val="20"/>
          <w:szCs w:val="20"/>
        </w:rPr>
        <w:t>sponsor</w:t>
      </w:r>
      <w:r w:rsidRPr="002023D4">
        <w:rPr>
          <w:rFonts w:ascii="Lato" w:hAnsi="Lato"/>
          <w:strike/>
          <w:color w:val="A6A6A6" w:themeColor="background1" w:themeShade="A6"/>
          <w:sz w:val="20"/>
          <w:szCs w:val="20"/>
        </w:rPr>
        <w:t xml:space="preserve"> logo on GPA Midstream convention web site, logo in the convention’s printed program, and logo within the </w:t>
      </w:r>
      <w:r w:rsidR="00832403" w:rsidRPr="002023D4">
        <w:rPr>
          <w:rFonts w:ascii="Lato" w:hAnsi="Lato"/>
          <w:strike/>
          <w:color w:val="A6A6A6" w:themeColor="background1" w:themeShade="A6"/>
          <w:sz w:val="20"/>
          <w:szCs w:val="20"/>
        </w:rPr>
        <w:t>Midstream Go app</w:t>
      </w:r>
      <w:r w:rsidRPr="002023D4">
        <w:rPr>
          <w:rFonts w:ascii="Lato" w:hAnsi="Lato"/>
          <w:strike/>
          <w:color w:val="A6A6A6" w:themeColor="background1" w:themeShade="A6"/>
          <w:sz w:val="20"/>
          <w:szCs w:val="20"/>
        </w:rPr>
        <w:t>.</w:t>
      </w:r>
    </w:p>
    <w:bookmarkEnd w:id="21"/>
    <w:p w14:paraId="09C8FD5F" w14:textId="77777777" w:rsidR="00CE2F80" w:rsidRPr="002023D4" w:rsidRDefault="00CE2F80" w:rsidP="00CE2F80">
      <w:pPr>
        <w:pStyle w:val="ListParagraph"/>
        <w:spacing w:line="264" w:lineRule="auto"/>
        <w:ind w:left="144"/>
        <w:rPr>
          <w:rFonts w:ascii="Lato" w:hAnsi="Lato" w:cs="ArialMT"/>
          <w:b/>
          <w:strike/>
          <w:color w:val="A6A6A6" w:themeColor="background1" w:themeShade="A6"/>
          <w:sz w:val="20"/>
          <w:szCs w:val="20"/>
          <w:lang w:bidi="en-US"/>
        </w:rPr>
      </w:pPr>
    </w:p>
    <w:p w14:paraId="70F15FFA" w14:textId="77777777" w:rsidR="00CE2F80" w:rsidRPr="002023D4" w:rsidRDefault="00CE2F80" w:rsidP="00CE2F80">
      <w:pPr>
        <w:spacing w:line="264" w:lineRule="auto"/>
        <w:rPr>
          <w:rFonts w:ascii="Lato" w:hAnsi="Lato"/>
          <w:b/>
          <w:strike/>
          <w:color w:val="A6A6A6" w:themeColor="background1" w:themeShade="A6"/>
          <w:sz w:val="20"/>
          <w:szCs w:val="20"/>
        </w:rPr>
      </w:pPr>
      <w:r w:rsidRPr="002023D4">
        <w:rPr>
          <w:rFonts w:ascii="Lato" w:hAnsi="Lato"/>
          <w:b/>
          <w:strike/>
          <w:color w:val="A6A6A6" w:themeColor="background1" w:themeShade="A6"/>
          <w:sz w:val="20"/>
          <w:szCs w:val="20"/>
        </w:rPr>
        <w:t>Associated Deadlines</w:t>
      </w:r>
    </w:p>
    <w:p w14:paraId="2BA28189" w14:textId="71E0C3E0" w:rsidR="002B6CE3" w:rsidRPr="002023D4" w:rsidRDefault="00B20600" w:rsidP="00CE2F80">
      <w:pPr>
        <w:numPr>
          <w:ilvl w:val="0"/>
          <w:numId w:val="2"/>
        </w:numPr>
        <w:spacing w:line="264" w:lineRule="auto"/>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t xml:space="preserve">July </w:t>
      </w:r>
      <w:r w:rsidR="003363B4" w:rsidRPr="002023D4">
        <w:rPr>
          <w:rFonts w:ascii="Lato" w:hAnsi="Lato"/>
          <w:strike/>
          <w:color w:val="A6A6A6" w:themeColor="background1" w:themeShade="A6"/>
          <w:sz w:val="20"/>
          <w:szCs w:val="20"/>
        </w:rPr>
        <w:t>31</w:t>
      </w:r>
      <w:r w:rsidRPr="002023D4">
        <w:rPr>
          <w:rFonts w:ascii="Lato" w:hAnsi="Lato"/>
          <w:strike/>
          <w:color w:val="A6A6A6" w:themeColor="background1" w:themeShade="A6"/>
          <w:sz w:val="20"/>
          <w:szCs w:val="20"/>
        </w:rPr>
        <w:t xml:space="preserve">, 2025 </w:t>
      </w:r>
      <w:r w:rsidR="00CE2F80" w:rsidRPr="002023D4">
        <w:rPr>
          <w:rFonts w:ascii="Lato" w:hAnsi="Lato"/>
          <w:strike/>
          <w:color w:val="A6A6A6" w:themeColor="background1" w:themeShade="A6"/>
          <w:sz w:val="20"/>
          <w:szCs w:val="20"/>
        </w:rPr>
        <w:t>– logo for the lanyard due to GPA Midstream</w:t>
      </w:r>
      <w:bookmarkStart w:id="22" w:name="_Hlk95819244"/>
    </w:p>
    <w:p w14:paraId="02D56208" w14:textId="751B1932" w:rsidR="00664D80" w:rsidRPr="006554A1" w:rsidRDefault="001C25C7" w:rsidP="00CE2F80">
      <w:pPr>
        <w:spacing w:line="264" w:lineRule="auto"/>
        <w:rPr>
          <w:rFonts w:ascii="Lato" w:hAnsi="Lato" w:cs="ArialMT"/>
          <w:b/>
          <w:sz w:val="28"/>
          <w:szCs w:val="28"/>
          <w:lang w:bidi="en-US"/>
        </w:rPr>
      </w:pPr>
      <w:r>
        <w:rPr>
          <w:rFonts w:ascii="Lato" w:hAnsi="Lato" w:cs="Arial"/>
          <w:sz w:val="20"/>
          <w:szCs w:val="20"/>
        </w:rPr>
        <w:pict w14:anchorId="33D09E86">
          <v:rect id="_x0000_i1043" style="width:468pt;height:1.5pt" o:hrstd="t" o:hrnoshade="t" o:hr="t" fillcolor="#f60" stroked="f"/>
        </w:pict>
      </w:r>
      <w:bookmarkEnd w:id="22"/>
      <w:r w:rsidR="00664D80" w:rsidRPr="006554A1">
        <w:rPr>
          <w:rFonts w:ascii="Lato" w:hAnsi="Lato" w:cs="ArialMT"/>
          <w:b/>
          <w:sz w:val="28"/>
          <w:szCs w:val="28"/>
          <w:lang w:bidi="en-US"/>
        </w:rPr>
        <w:t>Literature Display Stand - $</w:t>
      </w:r>
      <w:r w:rsidR="00A02694" w:rsidRPr="006554A1">
        <w:rPr>
          <w:rFonts w:ascii="Lato" w:hAnsi="Lato" w:cs="ArialMT"/>
          <w:b/>
          <w:sz w:val="28"/>
          <w:szCs w:val="28"/>
          <w:lang w:bidi="en-US"/>
        </w:rPr>
        <w:t>1,000</w:t>
      </w:r>
    </w:p>
    <w:p w14:paraId="2106EA96" w14:textId="26C3F425" w:rsidR="000A6A08" w:rsidRPr="006554A1" w:rsidRDefault="00664D80" w:rsidP="00FF3C89">
      <w:pPr>
        <w:spacing w:line="264" w:lineRule="auto"/>
        <w:rPr>
          <w:rFonts w:ascii="Lato" w:hAnsi="Lato"/>
          <w:b/>
          <w:sz w:val="20"/>
          <w:szCs w:val="20"/>
        </w:rPr>
      </w:pPr>
      <w:r w:rsidRPr="006554A1">
        <w:rPr>
          <w:rFonts w:ascii="Lato" w:hAnsi="Lato"/>
          <w:b/>
          <w:sz w:val="20"/>
          <w:szCs w:val="20"/>
        </w:rPr>
        <w:t xml:space="preserve">Maximum Available: </w:t>
      </w:r>
      <w:r w:rsidR="006554A1" w:rsidRPr="006554A1">
        <w:rPr>
          <w:rFonts w:ascii="Lato" w:hAnsi="Lato"/>
          <w:b/>
          <w:sz w:val="20"/>
          <w:szCs w:val="20"/>
        </w:rPr>
        <w:t>20</w:t>
      </w:r>
      <w:r w:rsidR="00260D04" w:rsidRPr="006554A1">
        <w:rPr>
          <w:rFonts w:ascii="Lato" w:hAnsi="Lato"/>
          <w:b/>
          <w:sz w:val="20"/>
          <w:szCs w:val="20"/>
        </w:rPr>
        <w:br/>
      </w:r>
    </w:p>
    <w:p w14:paraId="18BF87D9" w14:textId="639FCE7D" w:rsidR="00664D80" w:rsidRPr="006554A1" w:rsidRDefault="000A6A08" w:rsidP="00FF3C89">
      <w:pPr>
        <w:spacing w:line="264" w:lineRule="auto"/>
        <w:rPr>
          <w:rFonts w:ascii="Lato" w:hAnsi="Lato"/>
          <w:b/>
          <w:sz w:val="20"/>
          <w:szCs w:val="20"/>
        </w:rPr>
      </w:pPr>
      <w:r w:rsidRPr="006554A1">
        <w:rPr>
          <w:rFonts w:ascii="Lato" w:hAnsi="Lato" w:cs="ArialMT"/>
          <w:b/>
          <w:sz w:val="20"/>
          <w:szCs w:val="20"/>
          <w:lang w:bidi="en-US"/>
        </w:rPr>
        <w:t>D</w:t>
      </w:r>
      <w:r w:rsidR="00664D80" w:rsidRPr="006554A1">
        <w:rPr>
          <w:rFonts w:ascii="Lato" w:hAnsi="Lato" w:cs="ArialMT"/>
          <w:b/>
          <w:sz w:val="20"/>
          <w:szCs w:val="20"/>
          <w:lang w:bidi="en-US"/>
        </w:rPr>
        <w:t xml:space="preserve">escription: </w:t>
      </w:r>
      <w:r w:rsidR="00E94824" w:rsidRPr="006554A1">
        <w:rPr>
          <w:rFonts w:ascii="Lato" w:hAnsi="Lato" w:cs="ArialMT"/>
          <w:sz w:val="20"/>
          <w:szCs w:val="20"/>
          <w:lang w:bidi="en-US"/>
        </w:rPr>
        <w:t xml:space="preserve">Brand your company with an 18” x 60” banner while offering an organized way to display your company’s literature </w:t>
      </w:r>
      <w:r w:rsidR="00D835AA" w:rsidRPr="006554A1">
        <w:rPr>
          <w:rFonts w:ascii="Lato" w:hAnsi="Lato" w:cs="ArialMT"/>
          <w:sz w:val="20"/>
          <w:szCs w:val="20"/>
          <w:lang w:bidi="en-US"/>
        </w:rPr>
        <w:t xml:space="preserve">in the designated literature area </w:t>
      </w:r>
      <w:r w:rsidR="00E94824" w:rsidRPr="006554A1">
        <w:rPr>
          <w:rFonts w:ascii="Lato" w:hAnsi="Lato" w:cs="ArialMT"/>
          <w:sz w:val="20"/>
          <w:szCs w:val="20"/>
          <w:lang w:bidi="en-US"/>
        </w:rPr>
        <w:t xml:space="preserve">with a literature stand display. The stand </w:t>
      </w:r>
      <w:r w:rsidR="00034DCE" w:rsidRPr="006554A1">
        <w:rPr>
          <w:rFonts w:ascii="Lato" w:hAnsi="Lato" w:cs="ArialMT"/>
          <w:sz w:val="20"/>
          <w:szCs w:val="20"/>
          <w:lang w:bidi="en-US"/>
        </w:rPr>
        <w:t>with its three literature</w:t>
      </w:r>
      <w:r w:rsidR="00E94824" w:rsidRPr="006554A1">
        <w:rPr>
          <w:rFonts w:ascii="Lato" w:hAnsi="Lato" w:cs="ArialMT"/>
          <w:sz w:val="20"/>
          <w:szCs w:val="20"/>
          <w:lang w:bidi="en-US"/>
        </w:rPr>
        <w:t xml:space="preserve"> trays come in an attractive brushed nickel finish, and you have the option of providing your own banner artwork or simply providing GPA Midstream with your company logo </w:t>
      </w:r>
      <w:proofErr w:type="gramStart"/>
      <w:r w:rsidR="00E94824" w:rsidRPr="006554A1">
        <w:rPr>
          <w:rFonts w:ascii="Lato" w:hAnsi="Lato" w:cs="ArialMT"/>
          <w:sz w:val="20"/>
          <w:szCs w:val="20"/>
          <w:lang w:bidi="en-US"/>
        </w:rPr>
        <w:t>to be printed</w:t>
      </w:r>
      <w:proofErr w:type="gramEnd"/>
      <w:r w:rsidR="00E94824" w:rsidRPr="006554A1">
        <w:rPr>
          <w:rFonts w:ascii="Lato" w:hAnsi="Lato" w:cs="ArialMT"/>
          <w:sz w:val="20"/>
          <w:szCs w:val="20"/>
          <w:lang w:bidi="en-US"/>
        </w:rPr>
        <w:t xml:space="preserve"> on the banner.</w:t>
      </w:r>
      <w:r w:rsidR="00322728" w:rsidRPr="006554A1">
        <w:rPr>
          <w:rFonts w:ascii="Lato" w:hAnsi="Lato" w:cs="ArialMT"/>
          <w:sz w:val="20"/>
          <w:szCs w:val="20"/>
          <w:lang w:bidi="en-US"/>
        </w:rPr>
        <w:t xml:space="preserve"> </w:t>
      </w:r>
      <w:r w:rsidR="000C77AD" w:rsidRPr="006554A1">
        <w:rPr>
          <w:rFonts w:ascii="Lato" w:hAnsi="Lato" w:cs="ArialMT"/>
          <w:sz w:val="20"/>
          <w:szCs w:val="20"/>
          <w:lang w:bidi="en-US"/>
        </w:rPr>
        <w:t xml:space="preserve">Contact </w:t>
      </w:r>
      <w:r w:rsidR="002B6CE3" w:rsidRPr="006554A1">
        <w:rPr>
          <w:rFonts w:ascii="Lato" w:hAnsi="Lato" w:cs="ArialMT"/>
          <w:sz w:val="20"/>
          <w:szCs w:val="20"/>
          <w:lang w:bidi="en-US"/>
        </w:rPr>
        <w:t xml:space="preserve">Melodi Foster </w:t>
      </w:r>
      <w:r w:rsidR="000C77AD" w:rsidRPr="006554A1">
        <w:rPr>
          <w:rFonts w:ascii="Lato" w:hAnsi="Lato" w:cs="ArialMT"/>
          <w:sz w:val="20"/>
          <w:szCs w:val="20"/>
          <w:lang w:bidi="en-US"/>
        </w:rPr>
        <w:t xml:space="preserve">for a photo example of a literature stand: </w:t>
      </w:r>
      <w:r w:rsidR="002B6CE3" w:rsidRPr="006554A1">
        <w:rPr>
          <w:rFonts w:ascii="Lato" w:hAnsi="Lato" w:cs="ArialMT"/>
          <w:sz w:val="20"/>
          <w:szCs w:val="20"/>
          <w:lang w:bidi="en-US"/>
        </w:rPr>
        <w:t>mfoster</w:t>
      </w:r>
      <w:r w:rsidR="000C77AD" w:rsidRPr="006554A1">
        <w:rPr>
          <w:rFonts w:ascii="Lato" w:hAnsi="Lato" w:cs="ArialMT"/>
          <w:sz w:val="20"/>
          <w:szCs w:val="20"/>
          <w:lang w:bidi="en-US"/>
        </w:rPr>
        <w:t>@GPAmidstream.org.</w:t>
      </w:r>
    </w:p>
    <w:p w14:paraId="06CB47BB" w14:textId="77777777" w:rsidR="00664D80" w:rsidRPr="006554A1" w:rsidRDefault="00664D80" w:rsidP="00FF3C89">
      <w:pPr>
        <w:spacing w:line="264" w:lineRule="auto"/>
        <w:rPr>
          <w:rFonts w:ascii="Lato" w:hAnsi="Lato" w:cs="ArialMT"/>
          <w:sz w:val="20"/>
          <w:szCs w:val="20"/>
          <w:lang w:bidi="en-US"/>
        </w:rPr>
      </w:pPr>
    </w:p>
    <w:p w14:paraId="2D480E90" w14:textId="6895A50F" w:rsidR="000663D8" w:rsidRPr="006554A1" w:rsidRDefault="000663D8" w:rsidP="00FF3C89">
      <w:pPr>
        <w:spacing w:line="264" w:lineRule="auto"/>
        <w:rPr>
          <w:rFonts w:ascii="Lato" w:hAnsi="Lato"/>
          <w:b/>
          <w:sz w:val="20"/>
          <w:szCs w:val="20"/>
        </w:rPr>
      </w:pPr>
      <w:r w:rsidRPr="006554A1">
        <w:rPr>
          <w:rFonts w:ascii="Lato" w:hAnsi="Lato"/>
          <w:b/>
          <w:sz w:val="20"/>
          <w:szCs w:val="20"/>
        </w:rPr>
        <w:t>Entitlements</w:t>
      </w:r>
    </w:p>
    <w:p w14:paraId="40A72DD2" w14:textId="4E68A9DD" w:rsidR="000663D8" w:rsidRPr="006554A1" w:rsidRDefault="000663D8" w:rsidP="0003575C">
      <w:pPr>
        <w:pStyle w:val="ListParagraph"/>
        <w:numPr>
          <w:ilvl w:val="0"/>
          <w:numId w:val="10"/>
        </w:numPr>
        <w:spacing w:line="264" w:lineRule="auto"/>
        <w:ind w:left="180" w:hanging="180"/>
        <w:rPr>
          <w:rFonts w:ascii="Lato" w:hAnsi="Lato"/>
          <w:sz w:val="20"/>
          <w:szCs w:val="20"/>
        </w:rPr>
      </w:pPr>
      <w:r w:rsidRPr="006554A1">
        <w:rPr>
          <w:rFonts w:ascii="Lato" w:hAnsi="Lato"/>
          <w:sz w:val="20"/>
          <w:szCs w:val="20"/>
        </w:rPr>
        <w:t>One literature stand designated for your company with your own artwork or company logo printed on the 18” x 60” vinyl banner</w:t>
      </w:r>
      <w:r w:rsidR="00034DCE" w:rsidRPr="006554A1">
        <w:rPr>
          <w:rFonts w:ascii="Lato" w:hAnsi="Lato"/>
          <w:sz w:val="20"/>
          <w:szCs w:val="20"/>
        </w:rPr>
        <w:t xml:space="preserve"> for prominent presence in the literature area</w:t>
      </w:r>
      <w:r w:rsidR="0016063C" w:rsidRPr="006554A1">
        <w:rPr>
          <w:rFonts w:ascii="Lato" w:hAnsi="Lato"/>
          <w:sz w:val="20"/>
          <w:szCs w:val="20"/>
        </w:rPr>
        <w:t>.</w:t>
      </w:r>
    </w:p>
    <w:p w14:paraId="4063685A" w14:textId="3CF2EDA4" w:rsidR="000663D8" w:rsidRPr="006554A1" w:rsidRDefault="000663D8" w:rsidP="00FF3C89">
      <w:pPr>
        <w:spacing w:line="264" w:lineRule="auto"/>
        <w:rPr>
          <w:rFonts w:ascii="Lato" w:hAnsi="Lato"/>
          <w:b/>
          <w:sz w:val="20"/>
          <w:szCs w:val="20"/>
        </w:rPr>
      </w:pPr>
    </w:p>
    <w:p w14:paraId="3F8B97BE" w14:textId="2D816E17" w:rsidR="00664D80" w:rsidRPr="006554A1" w:rsidRDefault="00664D80" w:rsidP="00FF3C89">
      <w:pPr>
        <w:spacing w:line="264" w:lineRule="auto"/>
        <w:rPr>
          <w:rFonts w:ascii="Lato" w:hAnsi="Lato"/>
          <w:b/>
          <w:sz w:val="20"/>
          <w:szCs w:val="20"/>
        </w:rPr>
      </w:pPr>
      <w:r w:rsidRPr="006554A1">
        <w:rPr>
          <w:rFonts w:ascii="Lato" w:hAnsi="Lato"/>
          <w:b/>
          <w:sz w:val="20"/>
          <w:szCs w:val="20"/>
        </w:rPr>
        <w:t>Recognition &amp; Visibility</w:t>
      </w:r>
    </w:p>
    <w:p w14:paraId="6B3AB49E" w14:textId="5339C704" w:rsidR="00664D80" w:rsidRPr="006554A1" w:rsidRDefault="000663D8" w:rsidP="0003575C">
      <w:pPr>
        <w:numPr>
          <w:ilvl w:val="0"/>
          <w:numId w:val="5"/>
        </w:numPr>
        <w:spacing w:line="264" w:lineRule="auto"/>
        <w:rPr>
          <w:rFonts w:ascii="Lato" w:hAnsi="Lato" w:cs="ArialMT"/>
          <w:sz w:val="20"/>
          <w:szCs w:val="20"/>
          <w:lang w:bidi="en-US"/>
        </w:rPr>
      </w:pPr>
      <w:r w:rsidRPr="006554A1">
        <w:rPr>
          <w:rFonts w:ascii="Lato" w:hAnsi="Lato" w:cs="ArialMT"/>
          <w:sz w:val="20"/>
          <w:szCs w:val="20"/>
          <w:lang w:bidi="en-US"/>
        </w:rPr>
        <w:t>Logo recognition on GPA Midstream Convention web site and printed materials will be based on cumulative sponsorship spend. See Appendix A for details.</w:t>
      </w:r>
    </w:p>
    <w:p w14:paraId="46301426" w14:textId="77777777" w:rsidR="00664D80" w:rsidRPr="006554A1" w:rsidRDefault="00664D80" w:rsidP="00FF3C89">
      <w:pPr>
        <w:spacing w:line="264" w:lineRule="auto"/>
        <w:ind w:left="144"/>
        <w:rPr>
          <w:rFonts w:ascii="Lato" w:hAnsi="Lato" w:cs="ArialMT"/>
          <w:sz w:val="20"/>
          <w:szCs w:val="20"/>
          <w:lang w:bidi="en-US"/>
        </w:rPr>
      </w:pPr>
    </w:p>
    <w:p w14:paraId="3D81CE4C" w14:textId="77777777" w:rsidR="00664D80" w:rsidRPr="006554A1" w:rsidRDefault="00664D80" w:rsidP="00FF3C89">
      <w:pPr>
        <w:spacing w:line="264" w:lineRule="auto"/>
        <w:rPr>
          <w:rFonts w:ascii="Lato" w:hAnsi="Lato"/>
          <w:b/>
          <w:sz w:val="20"/>
          <w:szCs w:val="20"/>
        </w:rPr>
      </w:pPr>
      <w:r w:rsidRPr="006554A1">
        <w:rPr>
          <w:rFonts w:ascii="Lato" w:hAnsi="Lato" w:cs="ArialMT"/>
          <w:b/>
          <w:sz w:val="20"/>
          <w:szCs w:val="20"/>
          <w:lang w:bidi="en-US"/>
        </w:rPr>
        <w:t>The Fine Print</w:t>
      </w:r>
      <w:r w:rsidRPr="006554A1">
        <w:rPr>
          <w:rFonts w:ascii="Lato" w:hAnsi="Lato"/>
          <w:b/>
          <w:sz w:val="20"/>
          <w:szCs w:val="20"/>
        </w:rPr>
        <w:t xml:space="preserve"> </w:t>
      </w:r>
    </w:p>
    <w:p w14:paraId="1DD80B33" w14:textId="5FAFA9F1" w:rsidR="000663D8" w:rsidRPr="006554A1" w:rsidRDefault="000663D8" w:rsidP="0003575C">
      <w:pPr>
        <w:numPr>
          <w:ilvl w:val="0"/>
          <w:numId w:val="5"/>
        </w:numPr>
        <w:spacing w:line="264" w:lineRule="auto"/>
        <w:rPr>
          <w:rFonts w:ascii="Lato" w:hAnsi="Lato"/>
          <w:sz w:val="20"/>
          <w:szCs w:val="20"/>
        </w:rPr>
      </w:pPr>
      <w:r w:rsidRPr="006554A1">
        <w:rPr>
          <w:rFonts w:ascii="Lato" w:hAnsi="Lato"/>
          <w:sz w:val="20"/>
          <w:szCs w:val="20"/>
        </w:rPr>
        <w:t>GPA Midstream is not able to store your literature for you and does not have a designated area for such literature.</w:t>
      </w:r>
    </w:p>
    <w:p w14:paraId="1AA24EA4" w14:textId="146EEBCA" w:rsidR="000663D8" w:rsidRPr="006554A1" w:rsidRDefault="000663D8" w:rsidP="0003575C">
      <w:pPr>
        <w:numPr>
          <w:ilvl w:val="0"/>
          <w:numId w:val="5"/>
        </w:numPr>
        <w:spacing w:line="264" w:lineRule="auto"/>
        <w:rPr>
          <w:rFonts w:ascii="Lato" w:hAnsi="Lato"/>
          <w:sz w:val="20"/>
          <w:szCs w:val="20"/>
        </w:rPr>
      </w:pPr>
      <w:r w:rsidRPr="006554A1">
        <w:rPr>
          <w:rFonts w:ascii="Lato" w:hAnsi="Lato"/>
          <w:sz w:val="20"/>
          <w:szCs w:val="20"/>
        </w:rPr>
        <w:t xml:space="preserve">A </w:t>
      </w:r>
      <w:r w:rsidR="001848DB" w:rsidRPr="006554A1">
        <w:rPr>
          <w:rFonts w:ascii="Lato" w:hAnsi="Lato"/>
          <w:sz w:val="20"/>
          <w:szCs w:val="20"/>
        </w:rPr>
        <w:t>sponsor</w:t>
      </w:r>
      <w:r w:rsidRPr="006554A1">
        <w:rPr>
          <w:rFonts w:ascii="Lato" w:hAnsi="Lato"/>
          <w:sz w:val="20"/>
          <w:szCs w:val="20"/>
        </w:rPr>
        <w:t xml:space="preserve"> representative will be responsible for stocking and re-stocking the literature trays throughout the </w:t>
      </w:r>
      <w:r w:rsidR="00D5361C" w:rsidRPr="006554A1">
        <w:rPr>
          <w:rFonts w:ascii="Lato" w:hAnsi="Lato"/>
          <w:sz w:val="20"/>
          <w:szCs w:val="20"/>
        </w:rPr>
        <w:t>convention.</w:t>
      </w:r>
    </w:p>
    <w:p w14:paraId="19908E2D" w14:textId="3B29B8FF" w:rsidR="00664D80" w:rsidRPr="006554A1" w:rsidRDefault="000663D8" w:rsidP="0003575C">
      <w:pPr>
        <w:numPr>
          <w:ilvl w:val="0"/>
          <w:numId w:val="5"/>
        </w:numPr>
        <w:spacing w:line="264" w:lineRule="auto"/>
        <w:rPr>
          <w:rFonts w:ascii="Lato" w:hAnsi="Lato"/>
          <w:sz w:val="20"/>
          <w:szCs w:val="20"/>
        </w:rPr>
      </w:pPr>
      <w:r w:rsidRPr="006554A1">
        <w:rPr>
          <w:rFonts w:ascii="Lato" w:hAnsi="Lato"/>
          <w:sz w:val="20"/>
          <w:szCs w:val="20"/>
        </w:rPr>
        <w:t xml:space="preserve">GPA Midstream will set up and tear down the literature stand; GPA Midstream will keep the hardware. </w:t>
      </w:r>
      <w:proofErr w:type="gramStart"/>
      <w:r w:rsidRPr="006554A1">
        <w:rPr>
          <w:rFonts w:ascii="Lato" w:hAnsi="Lato"/>
          <w:sz w:val="20"/>
          <w:szCs w:val="20"/>
        </w:rPr>
        <w:t>Sponsor</w:t>
      </w:r>
      <w:proofErr w:type="gramEnd"/>
      <w:r w:rsidRPr="006554A1">
        <w:rPr>
          <w:rFonts w:ascii="Lato" w:hAnsi="Lato"/>
          <w:sz w:val="20"/>
          <w:szCs w:val="20"/>
        </w:rPr>
        <w:t xml:space="preserve"> may request to keep the banner, and GPA Midstream will ship it to the sponsor after the </w:t>
      </w:r>
      <w:r w:rsidR="00D5361C" w:rsidRPr="006554A1">
        <w:rPr>
          <w:rFonts w:ascii="Lato" w:hAnsi="Lato"/>
          <w:sz w:val="20"/>
          <w:szCs w:val="20"/>
        </w:rPr>
        <w:t>convention</w:t>
      </w:r>
      <w:r w:rsidR="00BA55BA" w:rsidRPr="006554A1">
        <w:rPr>
          <w:rFonts w:ascii="Lato" w:hAnsi="Lato"/>
          <w:sz w:val="20"/>
          <w:szCs w:val="20"/>
        </w:rPr>
        <w:t xml:space="preserve"> upon request</w:t>
      </w:r>
      <w:r w:rsidRPr="006554A1">
        <w:rPr>
          <w:rFonts w:ascii="Lato" w:hAnsi="Lato"/>
          <w:sz w:val="20"/>
          <w:szCs w:val="20"/>
        </w:rPr>
        <w:t xml:space="preserve">. </w:t>
      </w:r>
    </w:p>
    <w:p w14:paraId="326FF2B3" w14:textId="0BBE905A" w:rsidR="00CE2F80" w:rsidRPr="006554A1" w:rsidRDefault="00CE2F80" w:rsidP="00CE2F80">
      <w:pPr>
        <w:spacing w:line="264" w:lineRule="auto"/>
        <w:rPr>
          <w:rFonts w:ascii="Lato" w:hAnsi="Lato"/>
          <w:sz w:val="20"/>
          <w:szCs w:val="20"/>
        </w:rPr>
      </w:pPr>
    </w:p>
    <w:p w14:paraId="2F8EEAB1" w14:textId="77777777" w:rsidR="00CE2F80" w:rsidRPr="006554A1" w:rsidRDefault="00CE2F80" w:rsidP="00CE2F80">
      <w:pPr>
        <w:spacing w:line="264" w:lineRule="auto"/>
        <w:rPr>
          <w:rFonts w:ascii="Lato" w:hAnsi="Lato"/>
          <w:b/>
          <w:sz w:val="20"/>
          <w:szCs w:val="20"/>
        </w:rPr>
      </w:pPr>
      <w:r w:rsidRPr="006554A1">
        <w:rPr>
          <w:rFonts w:ascii="Lato" w:hAnsi="Lato"/>
          <w:b/>
          <w:sz w:val="20"/>
          <w:szCs w:val="20"/>
        </w:rPr>
        <w:t>Associated Deadlines</w:t>
      </w:r>
    </w:p>
    <w:p w14:paraId="18CE5C4C" w14:textId="37914F24" w:rsidR="00CE2F80" w:rsidRPr="006554A1" w:rsidRDefault="00B20600" w:rsidP="0003575C">
      <w:pPr>
        <w:numPr>
          <w:ilvl w:val="0"/>
          <w:numId w:val="2"/>
        </w:numPr>
        <w:spacing w:line="264" w:lineRule="auto"/>
        <w:rPr>
          <w:rFonts w:ascii="Lato" w:hAnsi="Lato"/>
          <w:sz w:val="20"/>
          <w:szCs w:val="20"/>
        </w:rPr>
      </w:pPr>
      <w:r w:rsidRPr="00E1141B">
        <w:rPr>
          <w:rFonts w:ascii="Lato" w:hAnsi="Lato"/>
          <w:sz w:val="20"/>
          <w:szCs w:val="20"/>
        </w:rPr>
        <w:t xml:space="preserve">July </w:t>
      </w:r>
      <w:r w:rsidR="003363B4" w:rsidRPr="003363B4">
        <w:rPr>
          <w:rFonts w:ascii="Lato" w:hAnsi="Lato"/>
          <w:sz w:val="20"/>
          <w:szCs w:val="20"/>
        </w:rPr>
        <w:t>31</w:t>
      </w:r>
      <w:r w:rsidRPr="003363B4">
        <w:rPr>
          <w:rFonts w:ascii="Lato" w:hAnsi="Lato"/>
          <w:sz w:val="20"/>
          <w:szCs w:val="20"/>
        </w:rPr>
        <w:t>,</w:t>
      </w:r>
      <w:r w:rsidRPr="00E1141B">
        <w:rPr>
          <w:rFonts w:ascii="Lato" w:hAnsi="Lato"/>
          <w:sz w:val="20"/>
          <w:szCs w:val="20"/>
        </w:rPr>
        <w:t xml:space="preserve"> 2025 </w:t>
      </w:r>
      <w:r w:rsidR="00CE2F80" w:rsidRPr="006554A1">
        <w:rPr>
          <w:rFonts w:ascii="Lato" w:hAnsi="Lato"/>
          <w:sz w:val="20"/>
          <w:szCs w:val="20"/>
        </w:rPr>
        <w:t>– banner design due to GPA Midstream</w:t>
      </w:r>
    </w:p>
    <w:p w14:paraId="7B6EAD5E" w14:textId="6B136F2A" w:rsidR="00CE1746" w:rsidRPr="001A3179" w:rsidRDefault="001C25C7" w:rsidP="00FF3C89">
      <w:pPr>
        <w:spacing w:line="264" w:lineRule="auto"/>
        <w:rPr>
          <w:rFonts w:ascii="Lato" w:hAnsi="Lato"/>
          <w:b/>
          <w:sz w:val="18"/>
        </w:rPr>
      </w:pPr>
      <w:r>
        <w:rPr>
          <w:rFonts w:ascii="Lato" w:hAnsi="Lato"/>
          <w:b/>
          <w:sz w:val="18"/>
        </w:rPr>
        <w:pict w14:anchorId="2EEADAB7">
          <v:rect id="_x0000_i1044" style="width:540pt;height:1.5pt" o:hrstd="t" o:hrnoshade="t" o:hr="t" fillcolor="#f60" stroked="f"/>
        </w:pict>
      </w:r>
      <w:r w:rsidR="00664D80" w:rsidRPr="001D71F6">
        <w:rPr>
          <w:rFonts w:ascii="Lato" w:hAnsi="Lato"/>
          <w:b/>
          <w:sz w:val="18"/>
        </w:rPr>
        <w:br/>
      </w:r>
      <w:r w:rsidR="00CE1746" w:rsidRPr="001D71F6">
        <w:rPr>
          <w:rFonts w:ascii="Lato" w:hAnsi="Lato" w:cs="ArialMT"/>
          <w:b/>
          <w:lang w:bidi="en-US"/>
        </w:rPr>
        <w:t>Lunch</w:t>
      </w:r>
      <w:r w:rsidR="00973C69" w:rsidRPr="001D71F6">
        <w:rPr>
          <w:rFonts w:ascii="Lato" w:hAnsi="Lato" w:cs="ArialMT"/>
          <w:b/>
          <w:lang w:bidi="en-US"/>
        </w:rPr>
        <w:t>eon</w:t>
      </w:r>
      <w:r w:rsidR="00CE1746" w:rsidRPr="001D71F6">
        <w:rPr>
          <w:rFonts w:ascii="Lato" w:hAnsi="Lato" w:cs="ArialMT"/>
          <w:b/>
          <w:lang w:bidi="en-US"/>
        </w:rPr>
        <w:t xml:space="preserve"> Sponsor – Monday – </w:t>
      </w:r>
      <w:r w:rsidR="000F3295" w:rsidRPr="001D71F6">
        <w:rPr>
          <w:rFonts w:ascii="Lato" w:hAnsi="Lato" w:cs="ArialMT"/>
          <w:b/>
          <w:lang w:bidi="en-US"/>
        </w:rPr>
        <w:t>“</w:t>
      </w:r>
      <w:r w:rsidR="00CE1746" w:rsidRPr="001D71F6">
        <w:rPr>
          <w:rFonts w:ascii="Lato" w:hAnsi="Lato" w:cs="ArialMT"/>
          <w:b/>
          <w:lang w:bidi="en-US"/>
        </w:rPr>
        <w:t>Center Stage Luncheon</w:t>
      </w:r>
      <w:r w:rsidR="000F3295" w:rsidRPr="001D71F6">
        <w:rPr>
          <w:rFonts w:ascii="Lato" w:hAnsi="Lato" w:cs="ArialMT"/>
          <w:b/>
          <w:lang w:bidi="en-US"/>
        </w:rPr>
        <w:t>”</w:t>
      </w:r>
      <w:r w:rsidR="00CE1746" w:rsidRPr="001D71F6">
        <w:rPr>
          <w:rFonts w:ascii="Lato" w:hAnsi="Lato" w:cs="ArialMT"/>
          <w:b/>
          <w:lang w:bidi="en-US"/>
        </w:rPr>
        <w:t xml:space="preserve"> – $2,000</w:t>
      </w:r>
    </w:p>
    <w:p w14:paraId="5FFDD9EB" w14:textId="176C7195" w:rsidR="00CE1746" w:rsidRPr="006554A1" w:rsidRDefault="00CE1746" w:rsidP="00FF3C89">
      <w:pPr>
        <w:spacing w:line="264" w:lineRule="auto"/>
        <w:rPr>
          <w:rFonts w:ascii="Lato" w:hAnsi="Lato"/>
          <w:b/>
          <w:strike/>
          <w:sz w:val="20"/>
          <w:szCs w:val="20"/>
        </w:rPr>
      </w:pPr>
      <w:r w:rsidRPr="006554A1">
        <w:rPr>
          <w:rFonts w:ascii="Lato" w:hAnsi="Lato"/>
          <w:b/>
          <w:sz w:val="20"/>
          <w:szCs w:val="20"/>
        </w:rPr>
        <w:t xml:space="preserve">Maximum Available: </w:t>
      </w:r>
      <w:r w:rsidR="006554A1" w:rsidRPr="006554A1">
        <w:rPr>
          <w:rFonts w:ascii="Lato" w:hAnsi="Lato"/>
          <w:b/>
          <w:sz w:val="20"/>
          <w:szCs w:val="20"/>
        </w:rPr>
        <w:t>10</w:t>
      </w:r>
    </w:p>
    <w:p w14:paraId="6F9E2BC4" w14:textId="77777777" w:rsidR="006554A1" w:rsidRPr="006554A1" w:rsidRDefault="006554A1" w:rsidP="00FF3C89">
      <w:pPr>
        <w:spacing w:line="264" w:lineRule="auto"/>
        <w:rPr>
          <w:rFonts w:ascii="Lato" w:hAnsi="Lato"/>
          <w:b/>
          <w:sz w:val="20"/>
          <w:szCs w:val="20"/>
        </w:rPr>
      </w:pPr>
    </w:p>
    <w:p w14:paraId="3CDD99BD" w14:textId="755CCE29" w:rsidR="004B690C" w:rsidRPr="006554A1" w:rsidRDefault="00CE1746" w:rsidP="004B690C">
      <w:pPr>
        <w:spacing w:line="264" w:lineRule="auto"/>
        <w:rPr>
          <w:rFonts w:ascii="Lato" w:hAnsi="Lato" w:cs="ArialMT"/>
          <w:sz w:val="20"/>
          <w:szCs w:val="20"/>
          <w:lang w:bidi="en-US"/>
        </w:rPr>
      </w:pPr>
      <w:r w:rsidRPr="006554A1">
        <w:rPr>
          <w:rFonts w:ascii="Lato" w:hAnsi="Lato" w:cs="ArialMT"/>
          <w:b/>
          <w:sz w:val="20"/>
          <w:szCs w:val="20"/>
          <w:lang w:bidi="en-US"/>
        </w:rPr>
        <w:t xml:space="preserve">Description: </w:t>
      </w:r>
      <w:bookmarkStart w:id="23" w:name="_Hlk164931753"/>
      <w:r w:rsidR="00E12BC9" w:rsidRPr="006554A1">
        <w:rPr>
          <w:rFonts w:ascii="Lato" w:hAnsi="Lato" w:cs="ArialMT"/>
          <w:sz w:val="20"/>
          <w:szCs w:val="20"/>
          <w:lang w:bidi="en-US"/>
        </w:rPr>
        <w:t>T</w:t>
      </w:r>
      <w:r w:rsidRPr="006554A1">
        <w:rPr>
          <w:rFonts w:ascii="Lato" w:hAnsi="Lato" w:cs="ArialMT"/>
          <w:sz w:val="20"/>
          <w:szCs w:val="20"/>
          <w:lang w:bidi="en-US"/>
        </w:rPr>
        <w:t xml:space="preserve">he Monday Center Stage Luncheon </w:t>
      </w:r>
      <w:r w:rsidR="00E12BC9" w:rsidRPr="006554A1">
        <w:rPr>
          <w:rFonts w:ascii="Lato" w:hAnsi="Lato" w:cs="ArialMT"/>
          <w:sz w:val="20"/>
          <w:szCs w:val="20"/>
          <w:lang w:bidi="en-US"/>
        </w:rPr>
        <w:t>will feature keynote speaker</w:t>
      </w:r>
      <w:bookmarkEnd w:id="23"/>
      <w:r w:rsidR="007B7E9D">
        <w:rPr>
          <w:rFonts w:ascii="Lato" w:hAnsi="Lato" w:cs="ArialMT"/>
          <w:sz w:val="20"/>
          <w:szCs w:val="20"/>
          <w:lang w:bidi="en-US"/>
        </w:rPr>
        <w:t xml:space="preserve"> </w:t>
      </w:r>
      <w:r w:rsidR="003B73C4">
        <w:rPr>
          <w:rFonts w:ascii="Lato" w:hAnsi="Lato" w:cs="ArialMT"/>
          <w:sz w:val="20"/>
          <w:szCs w:val="20"/>
          <w:lang w:bidi="en-US"/>
        </w:rPr>
        <w:t xml:space="preserve">and magician </w:t>
      </w:r>
      <w:r w:rsidR="003363B4">
        <w:rPr>
          <w:rFonts w:ascii="Lato" w:hAnsi="Lato" w:cs="Arial"/>
          <w:sz w:val="20"/>
          <w:szCs w:val="20"/>
        </w:rPr>
        <w:t>Jason Latimer</w:t>
      </w:r>
      <w:r w:rsidR="007B7E9D">
        <w:rPr>
          <w:rFonts w:ascii="Lato" w:hAnsi="Lato" w:cs="Arial"/>
          <w:sz w:val="20"/>
          <w:szCs w:val="20"/>
        </w:rPr>
        <w:t>,</w:t>
      </w:r>
      <w:r w:rsidR="003B73C4">
        <w:rPr>
          <w:rFonts w:ascii="Lato" w:hAnsi="Lato" w:cs="Arial"/>
          <w:sz w:val="20"/>
          <w:szCs w:val="20"/>
        </w:rPr>
        <w:t xml:space="preserve"> creator of Impossible </w:t>
      </w:r>
      <w:proofErr w:type="gramStart"/>
      <w:r w:rsidR="003B73C4">
        <w:rPr>
          <w:rFonts w:ascii="Lato" w:hAnsi="Lato" w:cs="Arial"/>
          <w:sz w:val="20"/>
          <w:szCs w:val="20"/>
        </w:rPr>
        <w:t>Science</w:t>
      </w:r>
      <w:r w:rsidR="007B7E9D">
        <w:rPr>
          <w:rFonts w:ascii="Lato" w:hAnsi="Lato" w:cs="Arial"/>
          <w:sz w:val="20"/>
          <w:szCs w:val="20"/>
        </w:rPr>
        <w:t xml:space="preserve"> </w:t>
      </w:r>
      <w:r w:rsidR="003363B4">
        <w:rPr>
          <w:rFonts w:ascii="Lato" w:hAnsi="Lato" w:cs="Arial"/>
          <w:sz w:val="20"/>
          <w:szCs w:val="20"/>
        </w:rPr>
        <w:t>.</w:t>
      </w:r>
      <w:proofErr w:type="gramEnd"/>
      <w:r w:rsidR="00A33278" w:rsidRPr="006554A1">
        <w:rPr>
          <w:rFonts w:ascii="Lato" w:hAnsi="Lato" w:cs="ArialMT"/>
          <w:sz w:val="20"/>
          <w:szCs w:val="20"/>
          <w:lang w:bidi="en-US"/>
        </w:rPr>
        <w:t xml:space="preserve"> </w:t>
      </w:r>
      <w:r w:rsidR="0080060D" w:rsidRPr="006554A1">
        <w:rPr>
          <w:rFonts w:ascii="Lato" w:hAnsi="Lato" w:cs="ArialMT"/>
          <w:sz w:val="20"/>
          <w:szCs w:val="20"/>
          <w:lang w:bidi="en-US"/>
        </w:rPr>
        <w:t xml:space="preserve">In addition to the </w:t>
      </w:r>
      <w:r w:rsidR="00FD0EF8" w:rsidRPr="006554A1">
        <w:rPr>
          <w:rFonts w:ascii="Lato" w:hAnsi="Lato" w:cs="ArialMT"/>
          <w:sz w:val="20"/>
          <w:szCs w:val="20"/>
          <w:lang w:bidi="en-US"/>
        </w:rPr>
        <w:t>keynote presentation</w:t>
      </w:r>
      <w:r w:rsidR="0080060D" w:rsidRPr="006554A1">
        <w:rPr>
          <w:rFonts w:ascii="Lato" w:hAnsi="Lato" w:cs="ArialMT"/>
          <w:sz w:val="20"/>
          <w:szCs w:val="20"/>
          <w:lang w:bidi="en-US"/>
        </w:rPr>
        <w:t>, GPA Midstream and GPSA</w:t>
      </w:r>
      <w:r w:rsidR="00FD0EF8" w:rsidRPr="006554A1">
        <w:rPr>
          <w:rFonts w:ascii="Lato" w:hAnsi="Lato" w:cs="ArialMT"/>
          <w:sz w:val="20"/>
          <w:szCs w:val="20"/>
          <w:lang w:bidi="en-US"/>
        </w:rPr>
        <w:t xml:space="preserve"> will </w:t>
      </w:r>
      <w:r w:rsidR="0080060D" w:rsidRPr="006554A1">
        <w:rPr>
          <w:rFonts w:ascii="Lato" w:hAnsi="Lato" w:cs="ArialMT"/>
          <w:sz w:val="20"/>
          <w:szCs w:val="20"/>
          <w:lang w:bidi="en-US"/>
        </w:rPr>
        <w:t>recognize</w:t>
      </w:r>
      <w:r w:rsidR="00153DBC" w:rsidRPr="006554A1">
        <w:rPr>
          <w:rFonts w:ascii="Lato" w:hAnsi="Lato" w:cs="ArialMT"/>
          <w:sz w:val="20"/>
          <w:szCs w:val="20"/>
          <w:lang w:bidi="en-US"/>
        </w:rPr>
        <w:t xml:space="preserve"> deserving GPA Midstream and GPSA volunteers</w:t>
      </w:r>
      <w:r w:rsidR="00470EBF" w:rsidRPr="006554A1">
        <w:rPr>
          <w:rFonts w:ascii="Lato" w:hAnsi="Lato" w:cs="ArialMT"/>
          <w:sz w:val="20"/>
          <w:szCs w:val="20"/>
          <w:lang w:bidi="en-US"/>
        </w:rPr>
        <w:t xml:space="preserve">. </w:t>
      </w:r>
      <w:r w:rsidRPr="006554A1">
        <w:rPr>
          <w:rFonts w:ascii="Lato" w:hAnsi="Lato" w:cs="ArialMT"/>
          <w:sz w:val="20"/>
          <w:szCs w:val="20"/>
          <w:lang w:bidi="en-US"/>
        </w:rPr>
        <w:t xml:space="preserve">A luncheon sponsorship </w:t>
      </w:r>
      <w:r w:rsidR="0016063C" w:rsidRPr="006554A1">
        <w:rPr>
          <w:rFonts w:ascii="Lato" w:hAnsi="Lato" w:cs="ArialMT"/>
          <w:sz w:val="20"/>
          <w:szCs w:val="20"/>
          <w:lang w:bidi="en-US"/>
        </w:rPr>
        <w:t>includes</w:t>
      </w:r>
      <w:r w:rsidRPr="006554A1">
        <w:rPr>
          <w:rFonts w:ascii="Lato" w:hAnsi="Lato" w:cs="ArialMT"/>
          <w:sz w:val="20"/>
          <w:szCs w:val="20"/>
          <w:lang w:bidi="en-US"/>
        </w:rPr>
        <w:t xml:space="preserve"> your company logo/message in a consistent </w:t>
      </w:r>
      <w:r w:rsidR="0016063C" w:rsidRPr="006554A1">
        <w:rPr>
          <w:rFonts w:ascii="Lato" w:hAnsi="Lato" w:cs="ArialMT"/>
          <w:sz w:val="20"/>
          <w:szCs w:val="20"/>
          <w:lang w:bidi="en-US"/>
        </w:rPr>
        <w:t>format for</w:t>
      </w:r>
      <w:r w:rsidRPr="006554A1">
        <w:rPr>
          <w:rFonts w:ascii="Lato" w:hAnsi="Lato" w:cs="ArialMT"/>
          <w:sz w:val="20"/>
          <w:szCs w:val="20"/>
          <w:lang w:bidi="en-US"/>
        </w:rPr>
        <w:t xml:space="preserve"> all luncheon sponsors in </w:t>
      </w:r>
      <w:r w:rsidR="0016063C" w:rsidRPr="006554A1">
        <w:rPr>
          <w:rFonts w:ascii="Lato" w:hAnsi="Lato" w:cs="ArialMT"/>
          <w:sz w:val="20"/>
          <w:szCs w:val="20"/>
          <w:lang w:bidi="en-US"/>
        </w:rPr>
        <w:t xml:space="preserve">the </w:t>
      </w:r>
      <w:r w:rsidRPr="006554A1">
        <w:rPr>
          <w:rFonts w:ascii="Lato" w:hAnsi="Lato" w:cs="ArialMT"/>
          <w:sz w:val="20"/>
          <w:szCs w:val="20"/>
          <w:lang w:bidi="en-US"/>
        </w:rPr>
        <w:t>looping video that play</w:t>
      </w:r>
      <w:r w:rsidR="004B690C" w:rsidRPr="006554A1">
        <w:rPr>
          <w:rFonts w:ascii="Lato" w:hAnsi="Lato" w:cs="ArialMT"/>
          <w:sz w:val="20"/>
          <w:szCs w:val="20"/>
          <w:lang w:bidi="en-US"/>
        </w:rPr>
        <w:t xml:space="preserve">s </w:t>
      </w:r>
      <w:r w:rsidRPr="006554A1">
        <w:rPr>
          <w:rFonts w:ascii="Lato" w:hAnsi="Lato" w:cs="ArialMT"/>
          <w:sz w:val="20"/>
          <w:szCs w:val="20"/>
          <w:lang w:bidi="en-US"/>
        </w:rPr>
        <w:t xml:space="preserve">on large screens in the luncheon ballroom during seating and </w:t>
      </w:r>
      <w:r w:rsidR="00CE2F80" w:rsidRPr="006554A1">
        <w:rPr>
          <w:rFonts w:ascii="Lato" w:hAnsi="Lato" w:cs="ArialMT"/>
          <w:sz w:val="20"/>
          <w:szCs w:val="20"/>
          <w:lang w:bidi="en-US"/>
        </w:rPr>
        <w:t>dining</w:t>
      </w:r>
      <w:r w:rsidRPr="006554A1">
        <w:rPr>
          <w:rFonts w:ascii="Lato" w:hAnsi="Lato" w:cs="ArialMT"/>
          <w:sz w:val="20"/>
          <w:szCs w:val="20"/>
          <w:lang w:bidi="en-US"/>
        </w:rPr>
        <w:t>.</w:t>
      </w:r>
      <w:r w:rsidR="002543B2" w:rsidRPr="006554A1">
        <w:rPr>
          <w:rFonts w:ascii="Lato" w:hAnsi="Lato" w:cs="ArialMT"/>
          <w:sz w:val="20"/>
          <w:szCs w:val="20"/>
          <w:lang w:bidi="en-US"/>
        </w:rPr>
        <w:t xml:space="preserve"> </w:t>
      </w:r>
      <w:r w:rsidRPr="006554A1">
        <w:rPr>
          <w:rFonts w:ascii="Lato" w:hAnsi="Lato" w:cs="ArialMT"/>
          <w:sz w:val="20"/>
          <w:szCs w:val="20"/>
          <w:lang w:bidi="en-US"/>
        </w:rPr>
        <w:t xml:space="preserve">Luncheon sponsors </w:t>
      </w:r>
      <w:r w:rsidR="004B690C" w:rsidRPr="006554A1">
        <w:rPr>
          <w:rFonts w:ascii="Lato" w:hAnsi="Lato" w:cs="ArialMT"/>
          <w:sz w:val="20"/>
          <w:szCs w:val="20"/>
          <w:lang w:bidi="en-US"/>
        </w:rPr>
        <w:t xml:space="preserve">are also entitled to one reserved table. </w:t>
      </w:r>
    </w:p>
    <w:p w14:paraId="57540842" w14:textId="1C5FAD59" w:rsidR="00CE1746" w:rsidRPr="006554A1" w:rsidRDefault="00CE1746" w:rsidP="00FF3C89">
      <w:pPr>
        <w:spacing w:line="264" w:lineRule="auto"/>
        <w:rPr>
          <w:rFonts w:ascii="Lato" w:hAnsi="Lato" w:cs="ArialMT"/>
          <w:sz w:val="20"/>
          <w:szCs w:val="20"/>
          <w:lang w:bidi="en-US"/>
        </w:rPr>
      </w:pPr>
    </w:p>
    <w:p w14:paraId="4DCDA1D8" w14:textId="77777777" w:rsidR="00CE1746" w:rsidRPr="006554A1" w:rsidRDefault="00CE1746" w:rsidP="00FF3C89">
      <w:pPr>
        <w:spacing w:line="264" w:lineRule="auto"/>
        <w:rPr>
          <w:rFonts w:ascii="Lato" w:hAnsi="Lato"/>
          <w:b/>
          <w:sz w:val="20"/>
          <w:szCs w:val="20"/>
        </w:rPr>
      </w:pPr>
      <w:r w:rsidRPr="006554A1">
        <w:rPr>
          <w:rFonts w:ascii="Lato" w:hAnsi="Lato"/>
          <w:b/>
          <w:sz w:val="20"/>
          <w:szCs w:val="20"/>
        </w:rPr>
        <w:t>Recognition &amp; Visibility</w:t>
      </w:r>
    </w:p>
    <w:p w14:paraId="64C6BB73" w14:textId="1E5A82A8" w:rsidR="00CE1746" w:rsidRPr="006554A1" w:rsidRDefault="001848DB" w:rsidP="0003575C">
      <w:pPr>
        <w:pStyle w:val="ListParagraph"/>
        <w:numPr>
          <w:ilvl w:val="0"/>
          <w:numId w:val="9"/>
        </w:numPr>
        <w:tabs>
          <w:tab w:val="left" w:pos="180"/>
        </w:tabs>
        <w:spacing w:line="264" w:lineRule="auto"/>
        <w:ind w:left="180" w:hanging="180"/>
        <w:rPr>
          <w:rFonts w:ascii="Lato" w:hAnsi="Lato" w:cs="ArialMT"/>
          <w:sz w:val="20"/>
          <w:szCs w:val="20"/>
          <w:lang w:bidi="en-US"/>
        </w:rPr>
      </w:pPr>
      <w:r w:rsidRPr="006554A1">
        <w:rPr>
          <w:rFonts w:ascii="Lato" w:hAnsi="Lato" w:cs="ArialMT"/>
          <w:sz w:val="20"/>
          <w:szCs w:val="20"/>
          <w:lang w:bidi="en-US"/>
        </w:rPr>
        <w:t>Sponsor</w:t>
      </w:r>
      <w:r w:rsidR="00CE1746" w:rsidRPr="006554A1">
        <w:rPr>
          <w:rFonts w:ascii="Lato" w:hAnsi="Lato" w:cs="ArialMT"/>
          <w:sz w:val="20"/>
          <w:szCs w:val="20"/>
          <w:lang w:bidi="en-US"/>
        </w:rPr>
        <w:t xml:space="preserve"> logo/message displayed in a format consistent with that of all luncheon sponsors in looping video that plays on large screens in the luncheon ballroom during seating and </w:t>
      </w:r>
      <w:r w:rsidR="00CE2F80" w:rsidRPr="006554A1">
        <w:rPr>
          <w:rFonts w:ascii="Lato" w:hAnsi="Lato" w:cs="ArialMT"/>
          <w:sz w:val="20"/>
          <w:szCs w:val="20"/>
          <w:lang w:bidi="en-US"/>
        </w:rPr>
        <w:t>dining</w:t>
      </w:r>
      <w:r w:rsidR="00CE1746" w:rsidRPr="006554A1">
        <w:rPr>
          <w:rFonts w:ascii="Lato" w:hAnsi="Lato" w:cs="ArialMT"/>
          <w:sz w:val="20"/>
          <w:szCs w:val="20"/>
          <w:lang w:bidi="en-US"/>
        </w:rPr>
        <w:t>.</w:t>
      </w:r>
    </w:p>
    <w:p w14:paraId="5C7C17DA" w14:textId="0D7B1339" w:rsidR="0070606A" w:rsidRPr="006554A1" w:rsidRDefault="0070606A" w:rsidP="0003575C">
      <w:pPr>
        <w:numPr>
          <w:ilvl w:val="0"/>
          <w:numId w:val="5"/>
        </w:numPr>
        <w:spacing w:line="264" w:lineRule="auto"/>
        <w:rPr>
          <w:rFonts w:ascii="Lato" w:hAnsi="Lato" w:cs="ArialMT"/>
          <w:sz w:val="20"/>
          <w:szCs w:val="20"/>
          <w:lang w:bidi="en-US"/>
        </w:rPr>
      </w:pPr>
      <w:r w:rsidRPr="006554A1">
        <w:rPr>
          <w:rFonts w:ascii="Lato" w:hAnsi="Lato" w:cs="ArialMT"/>
          <w:sz w:val="20"/>
          <w:szCs w:val="20"/>
          <w:lang w:bidi="en-US"/>
        </w:rPr>
        <w:t>One reserved table (optional), with your company logo displayed on it.</w:t>
      </w:r>
    </w:p>
    <w:p w14:paraId="4D3325EF" w14:textId="3E5A65CF" w:rsidR="00CE1746" w:rsidRPr="006554A1" w:rsidRDefault="001848DB" w:rsidP="0003575C">
      <w:pPr>
        <w:numPr>
          <w:ilvl w:val="0"/>
          <w:numId w:val="5"/>
        </w:numPr>
        <w:spacing w:line="264" w:lineRule="auto"/>
        <w:rPr>
          <w:rFonts w:ascii="Lato" w:hAnsi="Lato" w:cs="ArialMT"/>
          <w:sz w:val="20"/>
          <w:szCs w:val="20"/>
          <w:lang w:bidi="en-US"/>
        </w:rPr>
      </w:pPr>
      <w:r w:rsidRPr="006554A1">
        <w:rPr>
          <w:rFonts w:ascii="Lato" w:hAnsi="Lato" w:cs="ArialMT"/>
          <w:sz w:val="20"/>
          <w:szCs w:val="20"/>
          <w:lang w:bidi="en-US"/>
        </w:rPr>
        <w:t>Sponsor</w:t>
      </w:r>
      <w:r w:rsidR="00CE1746" w:rsidRPr="006554A1">
        <w:rPr>
          <w:rFonts w:ascii="Lato" w:hAnsi="Lato" w:cs="ArialMT"/>
          <w:sz w:val="20"/>
          <w:szCs w:val="20"/>
          <w:lang w:bidi="en-US"/>
        </w:rPr>
        <w:t xml:space="preserve"> logo placed in the GPA Midstream on</w:t>
      </w:r>
      <w:r w:rsidR="002543B2" w:rsidRPr="006554A1">
        <w:rPr>
          <w:rFonts w:ascii="Lato" w:hAnsi="Lato" w:cs="ArialMT"/>
          <w:sz w:val="20"/>
          <w:szCs w:val="20"/>
          <w:lang w:bidi="en-US"/>
        </w:rPr>
        <w:t>-</w:t>
      </w:r>
      <w:r w:rsidR="00CE1746" w:rsidRPr="006554A1">
        <w:rPr>
          <w:rFonts w:ascii="Lato" w:hAnsi="Lato" w:cs="ArialMT"/>
          <w:sz w:val="20"/>
          <w:szCs w:val="20"/>
          <w:lang w:bidi="en-US"/>
        </w:rPr>
        <w:t>site program on page describing the luncheon</w:t>
      </w:r>
    </w:p>
    <w:p w14:paraId="5B7656D1" w14:textId="0A7D177B" w:rsidR="000C77AD" w:rsidRPr="006554A1" w:rsidRDefault="00E367ED" w:rsidP="0003575C">
      <w:pPr>
        <w:numPr>
          <w:ilvl w:val="0"/>
          <w:numId w:val="5"/>
        </w:numPr>
        <w:spacing w:line="264" w:lineRule="auto"/>
        <w:rPr>
          <w:rFonts w:ascii="Lato" w:hAnsi="Lato" w:cs="ArialMT"/>
          <w:sz w:val="20"/>
          <w:szCs w:val="20"/>
          <w:lang w:bidi="en-US"/>
        </w:rPr>
      </w:pPr>
      <w:r w:rsidRPr="006554A1">
        <w:rPr>
          <w:rFonts w:ascii="Lato" w:hAnsi="Lato"/>
          <w:sz w:val="20"/>
          <w:szCs w:val="20"/>
        </w:rPr>
        <w:t xml:space="preserve">Recognized by </w:t>
      </w:r>
      <w:r w:rsidR="001848DB" w:rsidRPr="006554A1">
        <w:rPr>
          <w:rFonts w:ascii="Lato" w:hAnsi="Lato"/>
          <w:sz w:val="20"/>
          <w:szCs w:val="20"/>
        </w:rPr>
        <w:t>sponsor</w:t>
      </w:r>
      <w:r w:rsidRPr="006554A1">
        <w:rPr>
          <w:rFonts w:ascii="Lato" w:hAnsi="Lato"/>
          <w:sz w:val="20"/>
          <w:szCs w:val="20"/>
        </w:rPr>
        <w:t xml:space="preserve"> logo on GPA Midstream convention web site, logo in the convention’s printed program, and logo within the </w:t>
      </w:r>
      <w:r w:rsidR="00832403" w:rsidRPr="006554A1">
        <w:rPr>
          <w:rFonts w:ascii="Lato" w:hAnsi="Lato"/>
          <w:sz w:val="20"/>
          <w:szCs w:val="20"/>
        </w:rPr>
        <w:t>Midstream Go app</w:t>
      </w:r>
      <w:r w:rsidRPr="006554A1">
        <w:rPr>
          <w:rFonts w:ascii="Lato" w:hAnsi="Lato"/>
          <w:sz w:val="20"/>
          <w:szCs w:val="20"/>
        </w:rPr>
        <w:t>.</w:t>
      </w:r>
    </w:p>
    <w:p w14:paraId="32661974" w14:textId="77777777" w:rsidR="00CE1746" w:rsidRPr="006554A1" w:rsidRDefault="00CE1746" w:rsidP="00FF3C89">
      <w:pPr>
        <w:spacing w:line="264" w:lineRule="auto"/>
        <w:ind w:left="144"/>
        <w:rPr>
          <w:rFonts w:ascii="Lato" w:hAnsi="Lato" w:cs="ArialMT"/>
          <w:sz w:val="20"/>
          <w:szCs w:val="20"/>
          <w:lang w:bidi="en-US"/>
        </w:rPr>
      </w:pPr>
    </w:p>
    <w:p w14:paraId="11EB4179" w14:textId="77777777" w:rsidR="00CE1746" w:rsidRPr="006554A1" w:rsidRDefault="00CE1746" w:rsidP="00FF3C89">
      <w:pPr>
        <w:spacing w:line="264" w:lineRule="auto"/>
        <w:rPr>
          <w:rFonts w:ascii="Lato" w:hAnsi="Lato"/>
          <w:b/>
          <w:sz w:val="20"/>
          <w:szCs w:val="20"/>
        </w:rPr>
      </w:pPr>
      <w:r w:rsidRPr="006554A1">
        <w:rPr>
          <w:rFonts w:ascii="Lato" w:hAnsi="Lato" w:cs="ArialMT"/>
          <w:b/>
          <w:sz w:val="20"/>
          <w:szCs w:val="20"/>
          <w:lang w:bidi="en-US"/>
        </w:rPr>
        <w:t>The Fine Print</w:t>
      </w:r>
      <w:r w:rsidRPr="006554A1">
        <w:rPr>
          <w:rFonts w:ascii="Lato" w:hAnsi="Lato"/>
          <w:b/>
          <w:sz w:val="20"/>
          <w:szCs w:val="20"/>
        </w:rPr>
        <w:t xml:space="preserve"> </w:t>
      </w:r>
    </w:p>
    <w:p w14:paraId="4D2DD129" w14:textId="4191AD51" w:rsidR="00CE2F80" w:rsidRPr="006554A1" w:rsidRDefault="00CE2F80" w:rsidP="0003575C">
      <w:pPr>
        <w:numPr>
          <w:ilvl w:val="0"/>
          <w:numId w:val="19"/>
        </w:numPr>
        <w:spacing w:line="264" w:lineRule="auto"/>
        <w:rPr>
          <w:rFonts w:ascii="Lato" w:hAnsi="Lato" w:cs="ArialMT"/>
          <w:sz w:val="20"/>
          <w:szCs w:val="20"/>
          <w:lang w:bidi="en-US"/>
        </w:rPr>
      </w:pPr>
      <w:r w:rsidRPr="006554A1">
        <w:rPr>
          <w:rFonts w:ascii="Lato" w:hAnsi="Lato"/>
          <w:sz w:val="20"/>
          <w:szCs w:val="20"/>
        </w:rPr>
        <w:t xml:space="preserve">The number of guests at each table is to be determined and will be communicated </w:t>
      </w:r>
      <w:r w:rsidR="008F0CD4" w:rsidRPr="006554A1">
        <w:rPr>
          <w:rFonts w:ascii="Lato" w:hAnsi="Lato"/>
          <w:sz w:val="20"/>
          <w:szCs w:val="20"/>
        </w:rPr>
        <w:t>later.</w:t>
      </w:r>
    </w:p>
    <w:p w14:paraId="495D0D51" w14:textId="77777777" w:rsidR="006554A1" w:rsidRPr="006554A1" w:rsidRDefault="001C25C7" w:rsidP="006554A1">
      <w:pPr>
        <w:spacing w:line="264" w:lineRule="auto"/>
        <w:rPr>
          <w:rFonts w:ascii="Lato" w:hAnsi="Lato" w:cs="Arial"/>
          <w:b/>
          <w:sz w:val="28"/>
          <w:szCs w:val="28"/>
        </w:rPr>
      </w:pPr>
      <w:r>
        <w:rPr>
          <w:rFonts w:ascii="Lato" w:hAnsi="Lato" w:cs="Arial"/>
          <w:color w:val="7030A0"/>
        </w:rPr>
        <w:lastRenderedPageBreak/>
        <w:pict w14:anchorId="4FAE2487">
          <v:rect id="_x0000_i1045" style="width:468pt;height:1.5pt" o:hrstd="t" o:hrnoshade="t" o:hr="t" fillcolor="#f60" stroked="f"/>
        </w:pict>
      </w:r>
      <w:r w:rsidR="00FD0EF8" w:rsidRPr="006554A1">
        <w:rPr>
          <w:rFonts w:ascii="Lato" w:hAnsi="Lato" w:cs="Arial"/>
          <w:b/>
          <w:sz w:val="28"/>
          <w:szCs w:val="28"/>
        </w:rPr>
        <w:t>Lunch &amp; Learn Sponsor – Tuesday – $</w:t>
      </w:r>
      <w:r w:rsidR="000F11EF" w:rsidRPr="006554A1">
        <w:rPr>
          <w:rFonts w:ascii="Lato" w:hAnsi="Lato" w:cs="Arial"/>
          <w:b/>
          <w:sz w:val="28"/>
          <w:szCs w:val="28"/>
        </w:rPr>
        <w:t>6,500</w:t>
      </w:r>
      <w:r w:rsidR="003C241E" w:rsidRPr="006554A1">
        <w:rPr>
          <w:rFonts w:ascii="Lato" w:hAnsi="Lato" w:cs="Arial"/>
          <w:b/>
          <w:sz w:val="28"/>
          <w:szCs w:val="28"/>
        </w:rPr>
        <w:t xml:space="preserve"> </w:t>
      </w:r>
    </w:p>
    <w:p w14:paraId="54762E34" w14:textId="382A49C6" w:rsidR="00FD0EF8" w:rsidRPr="006554A1" w:rsidRDefault="00FD0EF8" w:rsidP="00FF3C89">
      <w:pPr>
        <w:spacing w:after="200" w:line="264" w:lineRule="auto"/>
        <w:rPr>
          <w:rFonts w:ascii="Lato" w:hAnsi="Lato" w:cs="Arial"/>
          <w:b/>
          <w:sz w:val="20"/>
          <w:szCs w:val="20"/>
        </w:rPr>
      </w:pPr>
      <w:r w:rsidRPr="006554A1">
        <w:rPr>
          <w:rFonts w:ascii="Lato" w:hAnsi="Lato" w:cs="Arial"/>
          <w:b/>
          <w:sz w:val="20"/>
          <w:szCs w:val="20"/>
        </w:rPr>
        <w:t xml:space="preserve">Maximum Available: </w:t>
      </w:r>
      <w:r w:rsidR="00C54672" w:rsidRPr="006554A1">
        <w:rPr>
          <w:rFonts w:ascii="Lato" w:hAnsi="Lato" w:cs="Arial"/>
          <w:b/>
          <w:sz w:val="20"/>
          <w:szCs w:val="20"/>
        </w:rPr>
        <w:t xml:space="preserve">5 </w:t>
      </w:r>
    </w:p>
    <w:p w14:paraId="54D770D5" w14:textId="02B5D7B5" w:rsidR="00FD0EF8" w:rsidRPr="006554A1" w:rsidRDefault="00FD0EF8" w:rsidP="00FF3C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rPr>
          <w:rFonts w:ascii="Lato" w:hAnsi="Lato"/>
          <w:sz w:val="20"/>
          <w:szCs w:val="20"/>
        </w:rPr>
      </w:pPr>
      <w:r w:rsidRPr="006554A1">
        <w:rPr>
          <w:rFonts w:ascii="Lato" w:hAnsi="Lato" w:cs="Arial"/>
          <w:b/>
          <w:sz w:val="20"/>
          <w:szCs w:val="20"/>
        </w:rPr>
        <w:t xml:space="preserve">Description: </w:t>
      </w:r>
      <w:r w:rsidRPr="006554A1">
        <w:rPr>
          <w:rFonts w:ascii="Lato" w:hAnsi="Lato" w:cs="Arial"/>
          <w:bCs/>
          <w:sz w:val="20"/>
          <w:szCs w:val="20"/>
        </w:rPr>
        <w:t xml:space="preserve">The </w:t>
      </w:r>
      <w:r w:rsidR="00783167" w:rsidRPr="006554A1">
        <w:rPr>
          <w:rFonts w:ascii="Lato" w:hAnsi="Lato" w:cs="Arial"/>
          <w:bCs/>
          <w:sz w:val="20"/>
          <w:szCs w:val="20"/>
        </w:rPr>
        <w:t>202</w:t>
      </w:r>
      <w:r w:rsidR="006554A1">
        <w:rPr>
          <w:rFonts w:ascii="Lato" w:hAnsi="Lato" w:cs="Arial"/>
          <w:bCs/>
          <w:sz w:val="20"/>
          <w:szCs w:val="20"/>
        </w:rPr>
        <w:t>5</w:t>
      </w:r>
      <w:r w:rsidR="00783167" w:rsidRPr="006554A1">
        <w:rPr>
          <w:rFonts w:ascii="Lato" w:hAnsi="Lato" w:cs="Arial"/>
          <w:bCs/>
          <w:sz w:val="20"/>
          <w:szCs w:val="20"/>
        </w:rPr>
        <w:t xml:space="preserve"> </w:t>
      </w:r>
      <w:r w:rsidRPr="006554A1">
        <w:rPr>
          <w:rFonts w:ascii="Lato" w:hAnsi="Lato" w:cs="Arial"/>
          <w:bCs/>
          <w:sz w:val="20"/>
          <w:szCs w:val="20"/>
        </w:rPr>
        <w:t>convention schedule doesn’t offer any meals or sessions during the Tuesday lunch hour, giving you the opportunity to connect with up to 50 attendees by hosting your own Tuesday</w:t>
      </w:r>
      <w:r w:rsidRPr="006554A1">
        <w:rPr>
          <w:rFonts w:ascii="Lato" w:hAnsi="Lato" w:cs="Arial"/>
          <w:sz w:val="20"/>
          <w:szCs w:val="20"/>
        </w:rPr>
        <w:t xml:space="preserve"> Lunch &amp; Learn session. The presentation title and topic are your choice, so sign up early to get on attendees’ schedules as soon as registration opens for the event. </w:t>
      </w:r>
      <w:r w:rsidRPr="006554A1">
        <w:rPr>
          <w:rFonts w:ascii="Lato" w:hAnsi="Lato"/>
          <w:sz w:val="20"/>
          <w:szCs w:val="20"/>
        </w:rPr>
        <w:t xml:space="preserve">GPA Midstream will take care of all details associated with the lunch. </w:t>
      </w:r>
      <w:proofErr w:type="gramStart"/>
      <w:r w:rsidRPr="006554A1">
        <w:rPr>
          <w:rFonts w:ascii="Lato" w:hAnsi="Lato"/>
          <w:sz w:val="20"/>
          <w:szCs w:val="20"/>
        </w:rPr>
        <w:t>Sponsoring</w:t>
      </w:r>
      <w:proofErr w:type="gramEnd"/>
      <w:r w:rsidRPr="006554A1">
        <w:rPr>
          <w:rFonts w:ascii="Lato" w:hAnsi="Lato"/>
          <w:sz w:val="20"/>
          <w:szCs w:val="20"/>
        </w:rPr>
        <w:t xml:space="preserve"> company may choose to add upgrades at its own expense.</w:t>
      </w:r>
    </w:p>
    <w:p w14:paraId="68108374" w14:textId="1520EC5C" w:rsidR="00FD0EF8" w:rsidRPr="006554A1" w:rsidRDefault="00FD0EF8" w:rsidP="00FF3C89">
      <w:pPr>
        <w:spacing w:line="264" w:lineRule="auto"/>
        <w:rPr>
          <w:rFonts w:ascii="Lato" w:hAnsi="Lato" w:cs="Arial"/>
          <w:sz w:val="20"/>
          <w:szCs w:val="20"/>
        </w:rPr>
      </w:pPr>
    </w:p>
    <w:p w14:paraId="5C8FDE71" w14:textId="77777777" w:rsidR="00FD0EF8" w:rsidRPr="006554A1" w:rsidRDefault="00FD0EF8" w:rsidP="00FF3C89">
      <w:pPr>
        <w:spacing w:line="264" w:lineRule="auto"/>
        <w:rPr>
          <w:rFonts w:ascii="Lato" w:hAnsi="Lato" w:cs="Arial"/>
          <w:b/>
          <w:sz w:val="20"/>
          <w:szCs w:val="20"/>
        </w:rPr>
      </w:pPr>
      <w:r w:rsidRPr="006554A1">
        <w:rPr>
          <w:rFonts w:ascii="Lato" w:hAnsi="Lato" w:cs="Arial"/>
          <w:b/>
          <w:sz w:val="20"/>
          <w:szCs w:val="20"/>
        </w:rPr>
        <w:t>Entitlements</w:t>
      </w:r>
    </w:p>
    <w:p w14:paraId="16558512" w14:textId="6965EC08" w:rsidR="00FD0EF8" w:rsidRPr="006554A1" w:rsidRDefault="00B67C3D" w:rsidP="00FF3C89">
      <w:pPr>
        <w:numPr>
          <w:ilvl w:val="0"/>
          <w:numId w:val="1"/>
        </w:numPr>
        <w:spacing w:line="264" w:lineRule="auto"/>
        <w:rPr>
          <w:rFonts w:ascii="Lato" w:hAnsi="Lato" w:cs="Arial"/>
          <w:b/>
          <w:bCs/>
          <w:sz w:val="20"/>
          <w:szCs w:val="20"/>
        </w:rPr>
      </w:pPr>
      <w:r w:rsidRPr="006554A1">
        <w:rPr>
          <w:rFonts w:ascii="Lato" w:hAnsi="Lato" w:cs="Arial"/>
          <w:sz w:val="20"/>
          <w:szCs w:val="20"/>
        </w:rPr>
        <w:t>Your</w:t>
      </w:r>
      <w:r w:rsidR="00FD0EF8" w:rsidRPr="006554A1">
        <w:rPr>
          <w:rFonts w:ascii="Lato" w:hAnsi="Lato" w:cs="Arial"/>
          <w:sz w:val="20"/>
          <w:szCs w:val="20"/>
        </w:rPr>
        <w:t xml:space="preserve"> </w:t>
      </w:r>
      <w:proofErr w:type="gramStart"/>
      <w:r w:rsidR="00FD0EF8" w:rsidRPr="006554A1">
        <w:rPr>
          <w:rFonts w:ascii="Lato" w:hAnsi="Lato" w:cs="Arial"/>
          <w:sz w:val="20"/>
          <w:szCs w:val="20"/>
        </w:rPr>
        <w:t>company-hosted</w:t>
      </w:r>
      <w:proofErr w:type="gramEnd"/>
      <w:r w:rsidR="00FD0EF8" w:rsidRPr="006554A1">
        <w:rPr>
          <w:rFonts w:ascii="Lato" w:hAnsi="Lato" w:cs="Arial"/>
          <w:sz w:val="20"/>
          <w:szCs w:val="20"/>
        </w:rPr>
        <w:t xml:space="preserve"> 60-minute education session or round table discussion for up to 50 convention attendees, classroom style seating</w:t>
      </w:r>
    </w:p>
    <w:p w14:paraId="69DECC38" w14:textId="77777777" w:rsidR="00FD0EF8" w:rsidRPr="006554A1" w:rsidRDefault="00FD0EF8" w:rsidP="00FF3C89">
      <w:pPr>
        <w:spacing w:line="264" w:lineRule="auto"/>
        <w:rPr>
          <w:rFonts w:ascii="Lato" w:hAnsi="Lato" w:cs="Arial"/>
          <w:b/>
          <w:sz w:val="20"/>
          <w:szCs w:val="20"/>
        </w:rPr>
      </w:pPr>
    </w:p>
    <w:p w14:paraId="234D6187" w14:textId="77777777" w:rsidR="00FD0EF8" w:rsidRPr="006554A1" w:rsidRDefault="00FD0EF8" w:rsidP="00FF3C89">
      <w:pPr>
        <w:spacing w:line="264" w:lineRule="auto"/>
        <w:rPr>
          <w:rFonts w:ascii="Lato" w:hAnsi="Lato"/>
          <w:b/>
          <w:sz w:val="20"/>
          <w:szCs w:val="20"/>
        </w:rPr>
      </w:pPr>
      <w:r w:rsidRPr="006554A1">
        <w:rPr>
          <w:rFonts w:ascii="Lato" w:hAnsi="Lato"/>
          <w:b/>
          <w:sz w:val="20"/>
          <w:szCs w:val="20"/>
        </w:rPr>
        <w:t>Recognition &amp; Visibility</w:t>
      </w:r>
    </w:p>
    <w:p w14:paraId="6AA34212" w14:textId="7E5ADA55" w:rsidR="00FD0EF8" w:rsidRPr="006554A1" w:rsidRDefault="00FD0EF8" w:rsidP="00FF3C89">
      <w:pPr>
        <w:numPr>
          <w:ilvl w:val="0"/>
          <w:numId w:val="1"/>
        </w:numPr>
        <w:spacing w:line="264" w:lineRule="auto"/>
        <w:rPr>
          <w:rFonts w:ascii="Lato" w:hAnsi="Lato"/>
          <w:b/>
          <w:sz w:val="20"/>
          <w:szCs w:val="20"/>
        </w:rPr>
      </w:pPr>
      <w:r w:rsidRPr="006554A1">
        <w:rPr>
          <w:rFonts w:ascii="Lato" w:hAnsi="Lato"/>
          <w:sz w:val="20"/>
          <w:szCs w:val="20"/>
        </w:rPr>
        <w:t xml:space="preserve">Logo next to </w:t>
      </w:r>
      <w:r w:rsidR="00A87836" w:rsidRPr="006554A1">
        <w:rPr>
          <w:rFonts w:ascii="Lato" w:hAnsi="Lato"/>
          <w:sz w:val="20"/>
          <w:szCs w:val="20"/>
        </w:rPr>
        <w:t>this specific lunch listing</w:t>
      </w:r>
      <w:r w:rsidRPr="006554A1">
        <w:rPr>
          <w:rFonts w:ascii="Lato" w:hAnsi="Lato"/>
          <w:sz w:val="20"/>
          <w:szCs w:val="20"/>
        </w:rPr>
        <w:t xml:space="preserve"> in printed program </w:t>
      </w:r>
    </w:p>
    <w:p w14:paraId="142A9810" w14:textId="77777777" w:rsidR="00FD0EF8" w:rsidRPr="006554A1" w:rsidRDefault="00FD0EF8" w:rsidP="00FF3C89">
      <w:pPr>
        <w:numPr>
          <w:ilvl w:val="0"/>
          <w:numId w:val="1"/>
        </w:numPr>
        <w:spacing w:line="264" w:lineRule="auto"/>
        <w:rPr>
          <w:rFonts w:ascii="Lato" w:hAnsi="Lato"/>
          <w:b/>
          <w:sz w:val="20"/>
          <w:szCs w:val="20"/>
        </w:rPr>
      </w:pPr>
      <w:r w:rsidRPr="006554A1">
        <w:rPr>
          <w:rFonts w:ascii="Lato" w:hAnsi="Lato"/>
          <w:sz w:val="20"/>
          <w:szCs w:val="20"/>
        </w:rPr>
        <w:t xml:space="preserve">“Lunch provided by …” sign positioned at the entrance to the lunch </w:t>
      </w:r>
    </w:p>
    <w:p w14:paraId="60B64A3B" w14:textId="529DAB34" w:rsidR="00FD0EF8" w:rsidRPr="006554A1" w:rsidRDefault="00E367ED" w:rsidP="00CE2F80">
      <w:pPr>
        <w:pStyle w:val="ListParagraph"/>
        <w:numPr>
          <w:ilvl w:val="0"/>
          <w:numId w:val="1"/>
        </w:numPr>
        <w:spacing w:line="264" w:lineRule="auto"/>
        <w:rPr>
          <w:rFonts w:ascii="Lato" w:hAnsi="Lato" w:cs="Arial"/>
          <w:sz w:val="20"/>
          <w:szCs w:val="20"/>
        </w:rPr>
      </w:pPr>
      <w:r w:rsidRPr="006554A1">
        <w:rPr>
          <w:rFonts w:ascii="Lato" w:hAnsi="Lato"/>
          <w:sz w:val="20"/>
          <w:szCs w:val="20"/>
        </w:rPr>
        <w:t xml:space="preserve">Recognized by </w:t>
      </w:r>
      <w:r w:rsidR="001848DB" w:rsidRPr="006554A1">
        <w:rPr>
          <w:rFonts w:ascii="Lato" w:hAnsi="Lato"/>
          <w:sz w:val="20"/>
          <w:szCs w:val="20"/>
        </w:rPr>
        <w:t>sponsor</w:t>
      </w:r>
      <w:r w:rsidRPr="006554A1">
        <w:rPr>
          <w:rFonts w:ascii="Lato" w:hAnsi="Lato"/>
          <w:sz w:val="20"/>
          <w:szCs w:val="20"/>
        </w:rPr>
        <w:t xml:space="preserve"> logo on GPA Midstream convention web site, logo in the convention’s printed program, and logo within the </w:t>
      </w:r>
      <w:r w:rsidR="00832403" w:rsidRPr="006554A1">
        <w:rPr>
          <w:rFonts w:ascii="Lato" w:hAnsi="Lato"/>
          <w:sz w:val="20"/>
          <w:szCs w:val="20"/>
        </w:rPr>
        <w:t>Midstream Go app</w:t>
      </w:r>
    </w:p>
    <w:p w14:paraId="031F5B28" w14:textId="77777777" w:rsidR="00CE2F80" w:rsidRPr="006554A1" w:rsidRDefault="00CE2F80" w:rsidP="00CE2F80">
      <w:pPr>
        <w:pStyle w:val="ListParagraph"/>
        <w:spacing w:line="264" w:lineRule="auto"/>
        <w:ind w:left="144"/>
        <w:rPr>
          <w:rFonts w:ascii="Lato" w:hAnsi="Lato" w:cs="Arial"/>
          <w:sz w:val="20"/>
          <w:szCs w:val="20"/>
        </w:rPr>
      </w:pPr>
    </w:p>
    <w:p w14:paraId="4C4A9359" w14:textId="77777777" w:rsidR="00FD0EF8" w:rsidRPr="006554A1" w:rsidRDefault="00FD0EF8" w:rsidP="00FF3C89">
      <w:pPr>
        <w:spacing w:line="264" w:lineRule="auto"/>
        <w:rPr>
          <w:rFonts w:ascii="Lato" w:hAnsi="Lato" w:cs="Arial"/>
          <w:b/>
          <w:bCs/>
          <w:sz w:val="20"/>
          <w:szCs w:val="20"/>
        </w:rPr>
      </w:pPr>
      <w:r w:rsidRPr="006554A1">
        <w:rPr>
          <w:rFonts w:ascii="Lato" w:hAnsi="Lato" w:cs="Arial"/>
          <w:b/>
          <w:bCs/>
          <w:sz w:val="20"/>
          <w:szCs w:val="20"/>
        </w:rPr>
        <w:t>The Fine Print</w:t>
      </w:r>
    </w:p>
    <w:p w14:paraId="4696461E" w14:textId="1B9CE828" w:rsidR="00CE2F80" w:rsidRPr="006554A1" w:rsidRDefault="00FD0EF8" w:rsidP="00CE2F80">
      <w:pPr>
        <w:numPr>
          <w:ilvl w:val="0"/>
          <w:numId w:val="1"/>
        </w:numPr>
        <w:spacing w:line="264" w:lineRule="auto"/>
        <w:rPr>
          <w:rFonts w:ascii="Lato" w:hAnsi="Lato"/>
          <w:b/>
          <w:sz w:val="20"/>
          <w:szCs w:val="20"/>
        </w:rPr>
      </w:pPr>
      <w:r w:rsidRPr="006554A1">
        <w:rPr>
          <w:rFonts w:ascii="Lato" w:hAnsi="Lato"/>
          <w:sz w:val="20"/>
          <w:szCs w:val="20"/>
        </w:rPr>
        <w:t xml:space="preserve">Attendees will be required to register for and pay for your </w:t>
      </w:r>
      <w:proofErr w:type="gramStart"/>
      <w:r w:rsidRPr="006554A1">
        <w:rPr>
          <w:rFonts w:ascii="Lato" w:hAnsi="Lato"/>
          <w:sz w:val="20"/>
          <w:szCs w:val="20"/>
        </w:rPr>
        <w:t>Lunch</w:t>
      </w:r>
      <w:proofErr w:type="gramEnd"/>
      <w:r w:rsidRPr="006554A1">
        <w:rPr>
          <w:rFonts w:ascii="Lato" w:hAnsi="Lato"/>
          <w:sz w:val="20"/>
          <w:szCs w:val="20"/>
        </w:rPr>
        <w:t xml:space="preserve"> &amp; Learn session during the registration process for a guaranteed seat</w:t>
      </w:r>
      <w:r w:rsidR="00164E4B" w:rsidRPr="006554A1">
        <w:rPr>
          <w:rFonts w:ascii="Lato" w:hAnsi="Lato"/>
          <w:sz w:val="20"/>
          <w:szCs w:val="20"/>
        </w:rPr>
        <w:t xml:space="preserve">. </w:t>
      </w:r>
    </w:p>
    <w:p w14:paraId="6D830A7D" w14:textId="77F16FA1" w:rsidR="00164E4B" w:rsidRPr="006554A1" w:rsidRDefault="00164E4B" w:rsidP="00CE2F80">
      <w:pPr>
        <w:numPr>
          <w:ilvl w:val="0"/>
          <w:numId w:val="1"/>
        </w:numPr>
        <w:spacing w:line="264" w:lineRule="auto"/>
        <w:rPr>
          <w:rFonts w:ascii="Lato" w:hAnsi="Lato"/>
          <w:b/>
          <w:sz w:val="20"/>
          <w:szCs w:val="20"/>
        </w:rPr>
      </w:pPr>
      <w:r w:rsidRPr="006554A1">
        <w:rPr>
          <w:rFonts w:ascii="Lato" w:hAnsi="Lato"/>
          <w:sz w:val="20"/>
          <w:szCs w:val="20"/>
        </w:rPr>
        <w:t xml:space="preserve">GPA Midstream will provide the following AV in the room projector, screen, and wireless microphone. </w:t>
      </w:r>
      <w:proofErr w:type="gramStart"/>
      <w:r w:rsidRPr="006554A1">
        <w:rPr>
          <w:rFonts w:ascii="Lato" w:hAnsi="Lato"/>
          <w:sz w:val="20"/>
          <w:szCs w:val="20"/>
        </w:rPr>
        <w:t>Sponsor</w:t>
      </w:r>
      <w:proofErr w:type="gramEnd"/>
      <w:r w:rsidRPr="006554A1">
        <w:rPr>
          <w:rFonts w:ascii="Lato" w:hAnsi="Lato"/>
          <w:sz w:val="20"/>
          <w:szCs w:val="20"/>
        </w:rPr>
        <w:t xml:space="preserve"> will work with </w:t>
      </w:r>
      <w:proofErr w:type="gramStart"/>
      <w:r w:rsidRPr="006554A1">
        <w:rPr>
          <w:rFonts w:ascii="Lato" w:hAnsi="Lato"/>
          <w:sz w:val="20"/>
          <w:szCs w:val="20"/>
        </w:rPr>
        <w:t>hotel</w:t>
      </w:r>
      <w:proofErr w:type="gramEnd"/>
      <w:r w:rsidRPr="006554A1">
        <w:rPr>
          <w:rFonts w:ascii="Lato" w:hAnsi="Lato"/>
          <w:sz w:val="20"/>
          <w:szCs w:val="20"/>
        </w:rPr>
        <w:t xml:space="preserve"> on additional AV needs or requests at the sponsor</w:t>
      </w:r>
      <w:r w:rsidR="0080060D" w:rsidRPr="006554A1">
        <w:rPr>
          <w:rFonts w:ascii="Lato" w:hAnsi="Lato"/>
          <w:sz w:val="20"/>
          <w:szCs w:val="20"/>
        </w:rPr>
        <w:t>’</w:t>
      </w:r>
      <w:r w:rsidRPr="006554A1">
        <w:rPr>
          <w:rFonts w:ascii="Lato" w:hAnsi="Lato"/>
          <w:sz w:val="20"/>
          <w:szCs w:val="20"/>
        </w:rPr>
        <w:t xml:space="preserve">s cost. </w:t>
      </w:r>
    </w:p>
    <w:p w14:paraId="7D82CC31" w14:textId="3360208D" w:rsidR="00B87463" w:rsidRPr="001A3179" w:rsidRDefault="001C25C7" w:rsidP="00B87463">
      <w:pPr>
        <w:rPr>
          <w:rFonts w:ascii="Lato" w:hAnsi="Lato" w:cs="Arial"/>
          <w:sz w:val="20"/>
          <w:szCs w:val="20"/>
        </w:rPr>
      </w:pPr>
      <w:r>
        <w:rPr>
          <w:rFonts w:ascii="Lato" w:hAnsi="Lato" w:cs="Arial"/>
          <w:sz w:val="20"/>
          <w:szCs w:val="20"/>
        </w:rPr>
        <w:pict w14:anchorId="38DF3659">
          <v:rect id="_x0000_i1046" style="width:468pt;height:1.5pt" o:hrstd="t" o:hrnoshade="t" o:hr="t" fillcolor="#f60" stroked="f"/>
        </w:pict>
      </w:r>
      <w:r w:rsidR="00C7219C" w:rsidRPr="002023D4">
        <w:rPr>
          <w:rFonts w:ascii="Lato" w:hAnsi="Lato" w:cs="Arial"/>
          <w:b/>
          <w:bCs/>
          <w:strike/>
          <w:color w:val="A6A6A6" w:themeColor="background1" w:themeShade="A6"/>
          <w:sz w:val="28"/>
          <w:szCs w:val="28"/>
        </w:rPr>
        <w:t>Meeting Program – $8,000</w:t>
      </w:r>
      <w:r w:rsidR="002023D4" w:rsidRPr="002023D4">
        <w:rPr>
          <w:rFonts w:ascii="Lato" w:hAnsi="Lato" w:cs="Arial"/>
          <w:b/>
          <w:bCs/>
          <w:color w:val="A6A6A6" w:themeColor="background1" w:themeShade="A6"/>
          <w:sz w:val="28"/>
          <w:szCs w:val="28"/>
        </w:rPr>
        <w:t xml:space="preserve"> </w:t>
      </w:r>
      <w:r w:rsidR="002023D4">
        <w:rPr>
          <w:rFonts w:ascii="Lato" w:hAnsi="Lato" w:cs="Arial"/>
          <w:b/>
          <w:bCs/>
          <w:sz w:val="28"/>
          <w:szCs w:val="28"/>
        </w:rPr>
        <w:t xml:space="preserve">*Sold to Field Industries </w:t>
      </w:r>
    </w:p>
    <w:p w14:paraId="51B7DC4A" w14:textId="5CB5E7EF" w:rsidR="00C7219C" w:rsidRPr="002023D4" w:rsidRDefault="00C7219C" w:rsidP="00B87463">
      <w:pPr>
        <w:spacing w:after="200" w:line="276" w:lineRule="auto"/>
        <w:rPr>
          <w:rFonts w:ascii="Lato" w:hAnsi="Lato" w:cs="Arial"/>
          <w:b/>
          <w:bCs/>
          <w:strike/>
          <w:color w:val="A6A6A6" w:themeColor="background1" w:themeShade="A6"/>
          <w:sz w:val="20"/>
          <w:szCs w:val="20"/>
        </w:rPr>
      </w:pPr>
      <w:r w:rsidRPr="002023D4">
        <w:rPr>
          <w:rFonts w:ascii="Lato" w:hAnsi="Lato" w:cs="Arial"/>
          <w:b/>
          <w:bCs/>
          <w:strike/>
          <w:color w:val="A6A6A6" w:themeColor="background1" w:themeShade="A6"/>
          <w:sz w:val="20"/>
          <w:szCs w:val="20"/>
        </w:rPr>
        <w:t>Exclusive</w:t>
      </w:r>
    </w:p>
    <w:p w14:paraId="158AEF16" w14:textId="77777777" w:rsidR="00C7219C" w:rsidRPr="002023D4" w:rsidRDefault="00C7219C" w:rsidP="00C7219C">
      <w:pPr>
        <w:spacing w:after="200" w:line="276" w:lineRule="auto"/>
        <w:rPr>
          <w:rFonts w:ascii="Lato" w:hAnsi="Lato" w:cs="Arial"/>
          <w:strike/>
          <w:color w:val="A6A6A6" w:themeColor="background1" w:themeShade="A6"/>
          <w:sz w:val="20"/>
          <w:szCs w:val="20"/>
        </w:rPr>
      </w:pPr>
      <w:bookmarkStart w:id="24" w:name="_Hlk195706940"/>
      <w:r w:rsidRPr="002023D4">
        <w:rPr>
          <w:rFonts w:ascii="Lato" w:hAnsi="Lato" w:cs="Arial"/>
          <w:b/>
          <w:bCs/>
          <w:strike/>
          <w:color w:val="A6A6A6" w:themeColor="background1" w:themeShade="A6"/>
          <w:sz w:val="20"/>
          <w:szCs w:val="20"/>
        </w:rPr>
        <w:t xml:space="preserve">Description: </w:t>
      </w:r>
      <w:r w:rsidRPr="002023D4">
        <w:rPr>
          <w:rFonts w:ascii="Lato" w:hAnsi="Lato" w:cs="Arial"/>
          <w:strike/>
          <w:color w:val="A6A6A6" w:themeColor="background1" w:themeShade="A6"/>
          <w:sz w:val="20"/>
          <w:szCs w:val="20"/>
        </w:rPr>
        <w:t>This opportunity is designed to help GPA Midstream cover the cost of printing the on–site convention program. For clarification, this is the pocket–sized program printed by GPA Midstream that contains the full conference schedule and is available to all attendees. Sponsor receives back cover ad placement on the program.</w:t>
      </w:r>
    </w:p>
    <w:p w14:paraId="2D933C63" w14:textId="77777777" w:rsidR="00C7219C" w:rsidRPr="002023D4" w:rsidRDefault="00C7219C" w:rsidP="00C7219C">
      <w:pPr>
        <w:jc w:val="both"/>
        <w:rPr>
          <w:rFonts w:ascii="Lato" w:hAnsi="Lato" w:cs="Arial"/>
          <w:b/>
          <w:bCs/>
          <w:strike/>
          <w:color w:val="A6A6A6" w:themeColor="background1" w:themeShade="A6"/>
          <w:sz w:val="20"/>
          <w:szCs w:val="20"/>
        </w:rPr>
      </w:pPr>
      <w:r w:rsidRPr="002023D4">
        <w:rPr>
          <w:rFonts w:ascii="Lato" w:hAnsi="Lato" w:cs="Arial"/>
          <w:b/>
          <w:bCs/>
          <w:strike/>
          <w:color w:val="A6A6A6" w:themeColor="background1" w:themeShade="A6"/>
          <w:sz w:val="20"/>
          <w:szCs w:val="20"/>
        </w:rPr>
        <w:t>Recognition &amp; Visibility</w:t>
      </w:r>
    </w:p>
    <w:p w14:paraId="048076A3" w14:textId="5FD08326" w:rsidR="00C7219C" w:rsidRPr="002023D4" w:rsidRDefault="00C7219C" w:rsidP="00C7219C">
      <w:pPr>
        <w:numPr>
          <w:ilvl w:val="0"/>
          <w:numId w:val="1"/>
        </w:numPr>
        <w:jc w:val="both"/>
        <w:rPr>
          <w:rFonts w:ascii="Lato" w:hAnsi="Lato" w:cs="Arial"/>
          <w:b/>
          <w:bCs/>
          <w:strike/>
          <w:color w:val="A6A6A6" w:themeColor="background1" w:themeShade="A6"/>
          <w:sz w:val="20"/>
          <w:szCs w:val="20"/>
        </w:rPr>
      </w:pPr>
      <w:r w:rsidRPr="002023D4">
        <w:rPr>
          <w:rFonts w:ascii="Lato" w:hAnsi="Lato" w:cs="Arial"/>
          <w:strike/>
          <w:color w:val="A6A6A6" w:themeColor="background1" w:themeShade="A6"/>
          <w:sz w:val="20"/>
          <w:szCs w:val="20"/>
        </w:rPr>
        <w:t xml:space="preserve">Full color </w:t>
      </w:r>
      <w:r w:rsidR="001848DB" w:rsidRPr="002023D4">
        <w:rPr>
          <w:rFonts w:ascii="Lato" w:hAnsi="Lato" w:cs="Arial"/>
          <w:strike/>
          <w:color w:val="A6A6A6" w:themeColor="background1" w:themeShade="A6"/>
          <w:sz w:val="20"/>
          <w:szCs w:val="20"/>
        </w:rPr>
        <w:t>sponsor</w:t>
      </w:r>
      <w:r w:rsidRPr="002023D4">
        <w:rPr>
          <w:rFonts w:ascii="Lato" w:hAnsi="Lato" w:cs="Arial"/>
          <w:strike/>
          <w:color w:val="A6A6A6" w:themeColor="background1" w:themeShade="A6"/>
          <w:sz w:val="20"/>
          <w:szCs w:val="20"/>
        </w:rPr>
        <w:t xml:space="preserve"> ad placement on back cover of the on–site convention program (Trim Size: 4w" x 8.5h" / Bleed Size: 4.12w" x 8.75h")</w:t>
      </w:r>
    </w:p>
    <w:p w14:paraId="4F54086E" w14:textId="1F166A62" w:rsidR="00C7219C" w:rsidRPr="002023D4" w:rsidRDefault="00C7219C" w:rsidP="00C7219C">
      <w:pPr>
        <w:pStyle w:val="ListParagraph"/>
        <w:numPr>
          <w:ilvl w:val="0"/>
          <w:numId w:val="1"/>
        </w:numPr>
        <w:spacing w:line="264" w:lineRule="auto"/>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t xml:space="preserve">Recognized by </w:t>
      </w:r>
      <w:r w:rsidR="001848DB" w:rsidRPr="002023D4">
        <w:rPr>
          <w:rFonts w:ascii="Lato" w:hAnsi="Lato"/>
          <w:strike/>
          <w:color w:val="A6A6A6" w:themeColor="background1" w:themeShade="A6"/>
          <w:sz w:val="20"/>
          <w:szCs w:val="20"/>
        </w:rPr>
        <w:t>sponsor</w:t>
      </w:r>
      <w:r w:rsidRPr="002023D4">
        <w:rPr>
          <w:rFonts w:ascii="Lato" w:hAnsi="Lato"/>
          <w:strike/>
          <w:color w:val="A6A6A6" w:themeColor="background1" w:themeShade="A6"/>
          <w:sz w:val="20"/>
          <w:szCs w:val="20"/>
        </w:rPr>
        <w:t xml:space="preserve"> logo on GPA Midstream convention web site, logo in the convention’s printed program, and logo within the Midstream Go app.</w:t>
      </w:r>
    </w:p>
    <w:p w14:paraId="65D44D29" w14:textId="77777777" w:rsidR="00C7219C" w:rsidRPr="002023D4" w:rsidRDefault="00C7219C" w:rsidP="00C7219C">
      <w:pPr>
        <w:jc w:val="both"/>
        <w:rPr>
          <w:rFonts w:ascii="Lato" w:hAnsi="Lato" w:cs="Arial"/>
          <w:b/>
          <w:bCs/>
          <w:strike/>
          <w:color w:val="A6A6A6" w:themeColor="background1" w:themeShade="A6"/>
          <w:sz w:val="20"/>
          <w:szCs w:val="20"/>
        </w:rPr>
      </w:pPr>
    </w:p>
    <w:p w14:paraId="1CA0F8A3" w14:textId="77777777" w:rsidR="00C7219C" w:rsidRPr="002023D4" w:rsidRDefault="00C7219C" w:rsidP="00B20600">
      <w:pPr>
        <w:keepNext/>
        <w:jc w:val="both"/>
        <w:rPr>
          <w:rFonts w:ascii="Lato" w:hAnsi="Lato" w:cs="Arial"/>
          <w:b/>
          <w:bCs/>
          <w:strike/>
          <w:color w:val="A6A6A6" w:themeColor="background1" w:themeShade="A6"/>
          <w:sz w:val="20"/>
          <w:szCs w:val="20"/>
        </w:rPr>
      </w:pPr>
      <w:r w:rsidRPr="002023D4">
        <w:rPr>
          <w:rFonts w:ascii="Lato" w:hAnsi="Lato" w:cs="Arial"/>
          <w:b/>
          <w:bCs/>
          <w:strike/>
          <w:color w:val="A6A6A6" w:themeColor="background1" w:themeShade="A6"/>
          <w:sz w:val="20"/>
          <w:szCs w:val="20"/>
        </w:rPr>
        <w:t>The Fine Print</w:t>
      </w:r>
    </w:p>
    <w:p w14:paraId="666F376A" w14:textId="14194DB1" w:rsidR="00C7219C" w:rsidRPr="002023D4" w:rsidRDefault="001848DB" w:rsidP="00C7219C">
      <w:pPr>
        <w:numPr>
          <w:ilvl w:val="0"/>
          <w:numId w:val="20"/>
        </w:numPr>
        <w:jc w:val="both"/>
        <w:rPr>
          <w:rFonts w:ascii="Lato" w:hAnsi="Lato" w:cs="Arial"/>
          <w:b/>
          <w:bCs/>
          <w:strike/>
          <w:color w:val="A6A6A6" w:themeColor="background1" w:themeShade="A6"/>
          <w:sz w:val="20"/>
          <w:szCs w:val="20"/>
        </w:rPr>
      </w:pPr>
      <w:proofErr w:type="gramStart"/>
      <w:r w:rsidRPr="002023D4">
        <w:rPr>
          <w:rFonts w:ascii="Lato" w:hAnsi="Lato" w:cs="Arial"/>
          <w:strike/>
          <w:color w:val="A6A6A6" w:themeColor="background1" w:themeShade="A6"/>
          <w:sz w:val="20"/>
          <w:szCs w:val="20"/>
        </w:rPr>
        <w:t>Sponsor</w:t>
      </w:r>
      <w:proofErr w:type="gramEnd"/>
      <w:r w:rsidR="00C7219C" w:rsidRPr="002023D4">
        <w:rPr>
          <w:rFonts w:ascii="Lato" w:hAnsi="Lato" w:cs="Arial"/>
          <w:strike/>
          <w:color w:val="A6A6A6" w:themeColor="background1" w:themeShade="A6"/>
          <w:sz w:val="20"/>
          <w:szCs w:val="20"/>
        </w:rPr>
        <w:t xml:space="preserve"> is responsible for providing artwork in the appropriate size and file type by the deadline listed below.</w:t>
      </w:r>
    </w:p>
    <w:p w14:paraId="53ADD22C" w14:textId="77777777" w:rsidR="00C7219C" w:rsidRPr="002023D4" w:rsidRDefault="00C7219C" w:rsidP="00C7219C">
      <w:pPr>
        <w:numPr>
          <w:ilvl w:val="0"/>
          <w:numId w:val="20"/>
        </w:numPr>
        <w:jc w:val="both"/>
        <w:rPr>
          <w:rFonts w:ascii="Lato" w:hAnsi="Lato" w:cs="Arial"/>
          <w:strike/>
          <w:color w:val="A6A6A6" w:themeColor="background1" w:themeShade="A6"/>
          <w:sz w:val="20"/>
          <w:szCs w:val="20"/>
        </w:rPr>
      </w:pPr>
      <w:r w:rsidRPr="002023D4">
        <w:rPr>
          <w:rFonts w:ascii="Lato" w:hAnsi="Lato" w:cs="Arial"/>
          <w:strike/>
          <w:color w:val="A6A6A6" w:themeColor="background1" w:themeShade="A6"/>
          <w:sz w:val="20"/>
          <w:szCs w:val="20"/>
        </w:rPr>
        <w:t>GPA Midstream has the right to cancel any company’s sponsorship at its sole discretion.</w:t>
      </w:r>
    </w:p>
    <w:bookmarkEnd w:id="24"/>
    <w:p w14:paraId="4E64B4B4" w14:textId="77777777" w:rsidR="00C7219C" w:rsidRPr="002023D4" w:rsidRDefault="00C7219C" w:rsidP="00C7219C">
      <w:pPr>
        <w:jc w:val="both"/>
        <w:rPr>
          <w:rFonts w:ascii="Lato" w:hAnsi="Lato" w:cs="Arial"/>
          <w:strike/>
          <w:color w:val="A6A6A6" w:themeColor="background1" w:themeShade="A6"/>
          <w:sz w:val="20"/>
          <w:szCs w:val="20"/>
        </w:rPr>
      </w:pPr>
    </w:p>
    <w:p w14:paraId="08754B9D" w14:textId="77777777" w:rsidR="00C7219C" w:rsidRPr="002023D4" w:rsidRDefault="00C7219C" w:rsidP="00C7219C">
      <w:pPr>
        <w:jc w:val="both"/>
        <w:rPr>
          <w:rFonts w:ascii="Lato" w:hAnsi="Lato" w:cs="Arial"/>
          <w:b/>
          <w:bCs/>
          <w:strike/>
          <w:color w:val="A6A6A6" w:themeColor="background1" w:themeShade="A6"/>
          <w:sz w:val="20"/>
          <w:szCs w:val="20"/>
        </w:rPr>
      </w:pPr>
      <w:bookmarkStart w:id="25" w:name="_Hlk195706971"/>
      <w:r w:rsidRPr="002023D4">
        <w:rPr>
          <w:rFonts w:ascii="Lato" w:hAnsi="Lato" w:cs="Arial"/>
          <w:b/>
          <w:bCs/>
          <w:strike/>
          <w:color w:val="A6A6A6" w:themeColor="background1" w:themeShade="A6"/>
          <w:sz w:val="20"/>
          <w:szCs w:val="20"/>
        </w:rPr>
        <w:t>Associated Deadlines</w:t>
      </w:r>
    </w:p>
    <w:p w14:paraId="5E539EE7" w14:textId="7F3DB83D" w:rsidR="00C7219C" w:rsidRPr="002023D4" w:rsidRDefault="00027937" w:rsidP="00C7219C">
      <w:pPr>
        <w:numPr>
          <w:ilvl w:val="0"/>
          <w:numId w:val="2"/>
        </w:numPr>
        <w:spacing w:line="264" w:lineRule="auto"/>
        <w:rPr>
          <w:rFonts w:ascii="Lato" w:hAnsi="Lato"/>
          <w:strike/>
          <w:color w:val="A6A6A6" w:themeColor="background1" w:themeShade="A6"/>
          <w:sz w:val="20"/>
          <w:szCs w:val="20"/>
        </w:rPr>
      </w:pPr>
      <w:r w:rsidRPr="002023D4">
        <w:rPr>
          <w:rFonts w:ascii="Lato" w:hAnsi="Lato"/>
          <w:strike/>
          <w:color w:val="A6A6A6" w:themeColor="background1" w:themeShade="A6"/>
          <w:sz w:val="20"/>
          <w:szCs w:val="20"/>
        </w:rPr>
        <w:t xml:space="preserve">July </w:t>
      </w:r>
      <w:r w:rsidR="003363B4" w:rsidRPr="002023D4">
        <w:rPr>
          <w:rFonts w:ascii="Lato" w:hAnsi="Lato"/>
          <w:strike/>
          <w:color w:val="A6A6A6" w:themeColor="background1" w:themeShade="A6"/>
          <w:sz w:val="20"/>
          <w:szCs w:val="20"/>
        </w:rPr>
        <w:t>31</w:t>
      </w:r>
      <w:r w:rsidR="00C7219C" w:rsidRPr="002023D4">
        <w:rPr>
          <w:rFonts w:ascii="Lato" w:hAnsi="Lato"/>
          <w:strike/>
          <w:color w:val="A6A6A6" w:themeColor="background1" w:themeShade="A6"/>
          <w:sz w:val="20"/>
          <w:szCs w:val="20"/>
        </w:rPr>
        <w:t>, 202</w:t>
      </w:r>
      <w:r w:rsidR="00B20600" w:rsidRPr="002023D4">
        <w:rPr>
          <w:rFonts w:ascii="Lato" w:hAnsi="Lato"/>
          <w:strike/>
          <w:color w:val="A6A6A6" w:themeColor="background1" w:themeShade="A6"/>
          <w:sz w:val="20"/>
          <w:szCs w:val="20"/>
        </w:rPr>
        <w:t>5</w:t>
      </w:r>
      <w:r w:rsidR="00C7219C" w:rsidRPr="002023D4">
        <w:rPr>
          <w:rFonts w:ascii="Lato" w:hAnsi="Lato"/>
          <w:strike/>
          <w:color w:val="A6A6A6" w:themeColor="background1" w:themeShade="A6"/>
          <w:sz w:val="20"/>
          <w:szCs w:val="20"/>
        </w:rPr>
        <w:t xml:space="preserve"> – Deadline to turn in graphic to GPA Midstream</w:t>
      </w:r>
    </w:p>
    <w:p w14:paraId="152DA574" w14:textId="26C2C20B" w:rsidR="00027937" w:rsidRPr="006554A1" w:rsidRDefault="00027937" w:rsidP="00027937">
      <w:pPr>
        <w:numPr>
          <w:ilvl w:val="0"/>
          <w:numId w:val="2"/>
        </w:numPr>
        <w:jc w:val="both"/>
        <w:rPr>
          <w:rFonts w:ascii="Lato" w:hAnsi="Lato" w:cs="Arial"/>
          <w:b/>
          <w:bCs/>
          <w:sz w:val="20"/>
          <w:szCs w:val="20"/>
        </w:rPr>
      </w:pPr>
      <w:r w:rsidRPr="002023D4">
        <w:rPr>
          <w:rFonts w:ascii="Lato" w:hAnsi="Lato" w:cs="Arial"/>
          <w:strike/>
          <w:color w:val="A6A6A6" w:themeColor="background1" w:themeShade="A6"/>
          <w:sz w:val="20"/>
          <w:szCs w:val="20"/>
        </w:rPr>
        <w:t>August 1, 202</w:t>
      </w:r>
      <w:r w:rsidR="00B20600" w:rsidRPr="002023D4">
        <w:rPr>
          <w:rFonts w:ascii="Lato" w:hAnsi="Lato" w:cs="Arial"/>
          <w:strike/>
          <w:color w:val="A6A6A6" w:themeColor="background1" w:themeShade="A6"/>
          <w:sz w:val="20"/>
          <w:szCs w:val="20"/>
        </w:rPr>
        <w:t>5</w:t>
      </w:r>
      <w:r w:rsidRPr="002023D4">
        <w:rPr>
          <w:rFonts w:ascii="Lato" w:hAnsi="Lato" w:cs="Arial"/>
          <w:strike/>
          <w:color w:val="A6A6A6" w:themeColor="background1" w:themeShade="A6"/>
          <w:sz w:val="20"/>
          <w:szCs w:val="20"/>
        </w:rPr>
        <w:t xml:space="preserve"> – final payment due</w:t>
      </w:r>
    </w:p>
    <w:bookmarkEnd w:id="25"/>
    <w:p w14:paraId="120D67EA" w14:textId="77777777" w:rsidR="00164E4B" w:rsidRPr="006554A1" w:rsidRDefault="001C25C7" w:rsidP="00FF3C89">
      <w:pPr>
        <w:spacing w:line="264" w:lineRule="auto"/>
        <w:rPr>
          <w:rFonts w:ascii="Lato" w:hAnsi="Lato" w:cs="Arial"/>
          <w:b/>
          <w:sz w:val="20"/>
          <w:szCs w:val="20"/>
        </w:rPr>
      </w:pPr>
      <w:r>
        <w:rPr>
          <w:rFonts w:ascii="Lato" w:hAnsi="Lato" w:cs="Arial"/>
          <w:b/>
          <w:sz w:val="20"/>
          <w:szCs w:val="20"/>
        </w:rPr>
        <w:pict w14:anchorId="2A8F3F25">
          <v:rect id="_x0000_i1047" style="width:468pt;height:1.5pt" o:hrstd="t" o:hrnoshade="t" o:hr="t" fillcolor="#f60" stroked="f"/>
        </w:pict>
      </w:r>
    </w:p>
    <w:p w14:paraId="06D751E2" w14:textId="0DFD6491" w:rsidR="00BC5171" w:rsidRPr="00B20600" w:rsidRDefault="00BC5171" w:rsidP="00FF3C89">
      <w:pPr>
        <w:spacing w:line="264" w:lineRule="auto"/>
        <w:rPr>
          <w:rFonts w:ascii="Lato" w:hAnsi="Lato"/>
          <w:b/>
          <w:sz w:val="28"/>
          <w:szCs w:val="28"/>
        </w:rPr>
      </w:pPr>
      <w:r w:rsidRPr="00B20600">
        <w:rPr>
          <w:rFonts w:ascii="Lato" w:hAnsi="Lato"/>
          <w:b/>
          <w:sz w:val="28"/>
          <w:szCs w:val="28"/>
        </w:rPr>
        <w:t xml:space="preserve">Networking </w:t>
      </w:r>
      <w:r w:rsidR="00531A25" w:rsidRPr="00B20600">
        <w:rPr>
          <w:rFonts w:ascii="Lato" w:hAnsi="Lato"/>
          <w:b/>
          <w:sz w:val="28"/>
          <w:szCs w:val="28"/>
        </w:rPr>
        <w:t xml:space="preserve">Opening Night Reception </w:t>
      </w:r>
      <w:r w:rsidRPr="00B20600">
        <w:rPr>
          <w:rFonts w:ascii="Lato" w:hAnsi="Lato"/>
          <w:b/>
          <w:sz w:val="28"/>
          <w:szCs w:val="28"/>
        </w:rPr>
        <w:t>Sponsor – $500</w:t>
      </w:r>
      <w:r w:rsidR="00B61A00" w:rsidRPr="00B20600">
        <w:rPr>
          <w:rFonts w:ascii="Lato" w:hAnsi="Lato"/>
          <w:b/>
          <w:sz w:val="28"/>
          <w:szCs w:val="28"/>
        </w:rPr>
        <w:t xml:space="preserve"> </w:t>
      </w:r>
    </w:p>
    <w:p w14:paraId="6D70792E" w14:textId="69DB7225" w:rsidR="00260D04" w:rsidRPr="006554A1" w:rsidRDefault="00A56280" w:rsidP="00FF3C89">
      <w:pPr>
        <w:spacing w:line="264" w:lineRule="auto"/>
        <w:rPr>
          <w:rFonts w:ascii="Lato" w:hAnsi="Lato"/>
          <w:b/>
          <w:sz w:val="20"/>
          <w:szCs w:val="20"/>
        </w:rPr>
      </w:pPr>
      <w:r w:rsidRPr="006554A1">
        <w:rPr>
          <w:rFonts w:ascii="Lato" w:hAnsi="Lato"/>
          <w:b/>
          <w:sz w:val="20"/>
          <w:szCs w:val="20"/>
        </w:rPr>
        <w:t xml:space="preserve">Maximum Available: </w:t>
      </w:r>
      <w:r w:rsidR="00D646C2" w:rsidRPr="006554A1">
        <w:rPr>
          <w:rFonts w:ascii="Lato" w:hAnsi="Lato"/>
          <w:b/>
          <w:sz w:val="20"/>
          <w:szCs w:val="20"/>
        </w:rPr>
        <w:t>5</w:t>
      </w:r>
      <w:r w:rsidR="00BC5171" w:rsidRPr="006554A1">
        <w:rPr>
          <w:rFonts w:ascii="Lato" w:hAnsi="Lato"/>
          <w:b/>
          <w:sz w:val="20"/>
          <w:szCs w:val="20"/>
        </w:rPr>
        <w:t>0</w:t>
      </w:r>
      <w:r w:rsidR="00BC5171" w:rsidRPr="006554A1">
        <w:rPr>
          <w:rFonts w:ascii="Lato" w:hAnsi="Lato"/>
          <w:b/>
          <w:sz w:val="20"/>
          <w:szCs w:val="20"/>
        </w:rPr>
        <w:tab/>
      </w:r>
      <w:r w:rsidR="00260D04" w:rsidRPr="006554A1">
        <w:rPr>
          <w:rFonts w:ascii="Lato" w:hAnsi="Lato"/>
          <w:b/>
          <w:sz w:val="20"/>
          <w:szCs w:val="20"/>
        </w:rPr>
        <w:br/>
        <w:t xml:space="preserve"> </w:t>
      </w:r>
    </w:p>
    <w:p w14:paraId="729240DC" w14:textId="13623F39" w:rsidR="0089613D" w:rsidRPr="006554A1" w:rsidRDefault="0089613D" w:rsidP="00FF3C89">
      <w:pPr>
        <w:spacing w:line="264" w:lineRule="auto"/>
        <w:rPr>
          <w:rFonts w:ascii="Lato" w:hAnsi="Lato" w:cs="ArialMT"/>
          <w:sz w:val="20"/>
          <w:szCs w:val="20"/>
          <w:lang w:bidi="en-US"/>
        </w:rPr>
      </w:pPr>
      <w:r w:rsidRPr="006554A1">
        <w:rPr>
          <w:rFonts w:ascii="Lato" w:hAnsi="Lato"/>
          <w:b/>
          <w:sz w:val="20"/>
          <w:szCs w:val="20"/>
        </w:rPr>
        <w:t xml:space="preserve">Description: </w:t>
      </w:r>
      <w:r w:rsidRPr="006554A1">
        <w:rPr>
          <w:rFonts w:ascii="Lato" w:hAnsi="Lato" w:cs="ArialMT"/>
          <w:sz w:val="20"/>
          <w:szCs w:val="20"/>
          <w:lang w:bidi="en-US"/>
        </w:rPr>
        <w:t xml:space="preserve">GPSA </w:t>
      </w:r>
      <w:r w:rsidR="005F2FE2" w:rsidRPr="006554A1">
        <w:rPr>
          <w:rFonts w:ascii="Lato" w:hAnsi="Lato" w:cs="ArialMT"/>
          <w:sz w:val="20"/>
          <w:szCs w:val="20"/>
          <w:lang w:bidi="en-US"/>
        </w:rPr>
        <w:t xml:space="preserve">hosts the opening </w:t>
      </w:r>
      <w:r w:rsidRPr="006554A1">
        <w:rPr>
          <w:rFonts w:ascii="Lato" w:hAnsi="Lato" w:cs="ArialMT"/>
          <w:sz w:val="20"/>
          <w:szCs w:val="20"/>
          <w:lang w:bidi="en-US"/>
        </w:rPr>
        <w:t xml:space="preserve">networking reception at the GPA Midstream Convention </w:t>
      </w:r>
      <w:r w:rsidR="005F2FE2" w:rsidRPr="006554A1">
        <w:rPr>
          <w:rFonts w:ascii="Lato" w:hAnsi="Lato" w:cs="ArialMT"/>
          <w:sz w:val="20"/>
          <w:szCs w:val="20"/>
          <w:lang w:bidi="en-US"/>
        </w:rPr>
        <w:t xml:space="preserve">on </w:t>
      </w:r>
      <w:r w:rsidRPr="006554A1">
        <w:rPr>
          <w:rFonts w:ascii="Lato" w:hAnsi="Lato" w:cs="ArialMT"/>
          <w:sz w:val="20"/>
          <w:szCs w:val="20"/>
          <w:lang w:bidi="en-US"/>
        </w:rPr>
        <w:t>Sunday evening</w:t>
      </w:r>
      <w:r w:rsidR="00067D19" w:rsidRPr="006554A1">
        <w:rPr>
          <w:rFonts w:ascii="Lato" w:hAnsi="Lato" w:cs="ArialMT"/>
          <w:sz w:val="20"/>
          <w:szCs w:val="20"/>
          <w:lang w:bidi="en-US"/>
        </w:rPr>
        <w:t xml:space="preserve"> as the </w:t>
      </w:r>
      <w:r w:rsidR="00D5361C" w:rsidRPr="006554A1">
        <w:rPr>
          <w:rFonts w:ascii="Lato" w:hAnsi="Lato" w:cs="ArialMT"/>
          <w:sz w:val="20"/>
          <w:szCs w:val="20"/>
          <w:lang w:bidi="en-US"/>
        </w:rPr>
        <w:t>convention</w:t>
      </w:r>
      <w:r w:rsidR="00067D19" w:rsidRPr="006554A1">
        <w:rPr>
          <w:rFonts w:ascii="Lato" w:hAnsi="Lato" w:cs="ArialMT"/>
          <w:sz w:val="20"/>
          <w:szCs w:val="20"/>
          <w:lang w:bidi="en-US"/>
        </w:rPr>
        <w:t xml:space="preserve"> kickoff. </w:t>
      </w:r>
      <w:r w:rsidRPr="006554A1">
        <w:rPr>
          <w:rFonts w:ascii="Lato" w:hAnsi="Lato" w:cs="ArialMT"/>
          <w:sz w:val="20"/>
          <w:szCs w:val="20"/>
          <w:lang w:bidi="en-US"/>
        </w:rPr>
        <w:t xml:space="preserve">Sharing in the sponsorship of </w:t>
      </w:r>
      <w:r w:rsidR="00067D19" w:rsidRPr="006554A1">
        <w:rPr>
          <w:rFonts w:ascii="Lato" w:hAnsi="Lato" w:cs="ArialMT"/>
          <w:sz w:val="20"/>
          <w:szCs w:val="20"/>
          <w:lang w:bidi="en-US"/>
        </w:rPr>
        <w:t>this reception</w:t>
      </w:r>
      <w:r w:rsidRPr="006554A1">
        <w:rPr>
          <w:rFonts w:ascii="Lato" w:hAnsi="Lato" w:cs="ArialMT"/>
          <w:sz w:val="20"/>
          <w:szCs w:val="20"/>
          <w:lang w:bidi="en-US"/>
        </w:rPr>
        <w:t xml:space="preserve"> with GPA Midstream and GPSA member companies is a cost-effective way to show your support of the associations and the midstream industry. </w:t>
      </w:r>
    </w:p>
    <w:p w14:paraId="6FCF283D" w14:textId="77777777" w:rsidR="0089613D" w:rsidRPr="006554A1" w:rsidRDefault="0089613D" w:rsidP="00FF3C89">
      <w:pPr>
        <w:spacing w:line="264" w:lineRule="auto"/>
        <w:rPr>
          <w:rFonts w:ascii="Lato" w:hAnsi="Lato" w:cs="ArialMT"/>
          <w:sz w:val="20"/>
          <w:szCs w:val="20"/>
          <w:lang w:bidi="en-US"/>
        </w:rPr>
      </w:pPr>
    </w:p>
    <w:p w14:paraId="794790C9" w14:textId="77777777" w:rsidR="0089613D" w:rsidRPr="006554A1" w:rsidRDefault="0089613D" w:rsidP="00FF3C89">
      <w:pPr>
        <w:spacing w:line="264" w:lineRule="auto"/>
        <w:rPr>
          <w:rFonts w:ascii="Lato" w:hAnsi="Lato"/>
          <w:b/>
          <w:sz w:val="20"/>
          <w:szCs w:val="20"/>
        </w:rPr>
      </w:pPr>
      <w:r w:rsidRPr="006554A1">
        <w:rPr>
          <w:rFonts w:ascii="Lato" w:hAnsi="Lato"/>
          <w:b/>
          <w:sz w:val="20"/>
          <w:szCs w:val="20"/>
        </w:rPr>
        <w:lastRenderedPageBreak/>
        <w:t>Recognition &amp; Visibility</w:t>
      </w:r>
    </w:p>
    <w:p w14:paraId="498A6D20" w14:textId="36FAE6E9" w:rsidR="0089613D" w:rsidRPr="006554A1" w:rsidRDefault="001848DB" w:rsidP="0003575C">
      <w:pPr>
        <w:numPr>
          <w:ilvl w:val="0"/>
          <w:numId w:val="11"/>
        </w:numPr>
        <w:spacing w:line="264" w:lineRule="auto"/>
        <w:rPr>
          <w:rFonts w:ascii="Lato" w:hAnsi="Lato" w:cs="ArialMT"/>
          <w:sz w:val="20"/>
          <w:szCs w:val="20"/>
          <w:lang w:bidi="en-US"/>
        </w:rPr>
      </w:pPr>
      <w:r w:rsidRPr="006554A1">
        <w:rPr>
          <w:rFonts w:ascii="Lato" w:hAnsi="Lato" w:cs="ArialMT"/>
          <w:sz w:val="20"/>
          <w:szCs w:val="20"/>
          <w:lang w:bidi="en-US"/>
        </w:rPr>
        <w:t>Sponsor</w:t>
      </w:r>
      <w:r w:rsidR="0089613D" w:rsidRPr="006554A1">
        <w:rPr>
          <w:rFonts w:ascii="Lato" w:hAnsi="Lato" w:cs="ArialMT"/>
          <w:sz w:val="20"/>
          <w:szCs w:val="20"/>
          <w:lang w:bidi="en-US"/>
        </w:rPr>
        <w:t xml:space="preserve"> name and/or logo in a scrolling presentation during the Sunday evening Early Bird Reception with Vendor Night.</w:t>
      </w:r>
    </w:p>
    <w:p w14:paraId="4A534669" w14:textId="5E4964D3" w:rsidR="008F0CD4" w:rsidRPr="006554A1" w:rsidRDefault="0089613D" w:rsidP="00FF3C89">
      <w:pPr>
        <w:numPr>
          <w:ilvl w:val="0"/>
          <w:numId w:val="11"/>
        </w:numPr>
        <w:spacing w:line="264" w:lineRule="auto"/>
        <w:rPr>
          <w:rFonts w:ascii="Lato" w:hAnsi="Lato" w:cs="ArialMT"/>
          <w:sz w:val="20"/>
          <w:szCs w:val="20"/>
          <w:lang w:bidi="en-US"/>
        </w:rPr>
      </w:pPr>
      <w:r w:rsidRPr="006554A1">
        <w:rPr>
          <w:rFonts w:ascii="Lato" w:hAnsi="Lato" w:cs="ArialMT"/>
          <w:sz w:val="20"/>
          <w:szCs w:val="20"/>
          <w:lang w:bidi="en-US"/>
        </w:rPr>
        <w:t>Logo recognition on GPA Midstream Convention web site and printed materials will be based on cumulative sponsorship spend. See Appendix A for details.</w:t>
      </w:r>
    </w:p>
    <w:p w14:paraId="26B0652D" w14:textId="70C82C2A" w:rsidR="00FD0EF8" w:rsidRPr="006554A1" w:rsidRDefault="001C25C7" w:rsidP="00FF3C89">
      <w:pPr>
        <w:spacing w:line="264" w:lineRule="auto"/>
        <w:rPr>
          <w:rFonts w:ascii="Lato" w:hAnsi="Lato" w:cs="Arial"/>
          <w:b/>
          <w:bCs/>
          <w:sz w:val="20"/>
          <w:szCs w:val="20"/>
        </w:rPr>
      </w:pPr>
      <w:r>
        <w:rPr>
          <w:rFonts w:ascii="Lato" w:hAnsi="Lato"/>
          <w:b/>
          <w:sz w:val="20"/>
          <w:szCs w:val="20"/>
        </w:rPr>
        <w:pict w14:anchorId="58263CAC">
          <v:rect id="_x0000_i1048" style="width:540pt;height:1.5pt" o:hrstd="t" o:hrnoshade="t" o:hr="t" fillcolor="#f60" stroked="f"/>
        </w:pict>
      </w:r>
    </w:p>
    <w:p w14:paraId="54825F77" w14:textId="6E26EBEA" w:rsidR="00B20600" w:rsidRDefault="008C13C5" w:rsidP="00FF3C89">
      <w:pPr>
        <w:spacing w:line="264" w:lineRule="auto"/>
        <w:rPr>
          <w:rFonts w:ascii="Lato" w:hAnsi="Lato"/>
          <w:b/>
          <w:sz w:val="28"/>
          <w:szCs w:val="28"/>
        </w:rPr>
      </w:pPr>
      <w:r w:rsidRPr="00B20600">
        <w:rPr>
          <w:rFonts w:ascii="Lato" w:hAnsi="Lato"/>
          <w:b/>
          <w:sz w:val="28"/>
          <w:szCs w:val="28"/>
        </w:rPr>
        <w:t>Proceedings</w:t>
      </w:r>
      <w:r w:rsidR="00CC4B5B" w:rsidRPr="00B20600">
        <w:rPr>
          <w:rFonts w:ascii="Lato" w:hAnsi="Lato"/>
          <w:b/>
          <w:sz w:val="28"/>
          <w:szCs w:val="28"/>
        </w:rPr>
        <w:t xml:space="preserve"> </w:t>
      </w:r>
      <w:r w:rsidR="00CB72A2" w:rsidRPr="00B20600">
        <w:rPr>
          <w:rFonts w:ascii="Lato" w:hAnsi="Lato"/>
          <w:b/>
          <w:sz w:val="28"/>
          <w:szCs w:val="28"/>
        </w:rPr>
        <w:t xml:space="preserve">Sponsor </w:t>
      </w:r>
      <w:r w:rsidR="00CC4B5B" w:rsidRPr="00B20600">
        <w:rPr>
          <w:rFonts w:ascii="Lato" w:hAnsi="Lato"/>
          <w:b/>
          <w:sz w:val="28"/>
          <w:szCs w:val="28"/>
        </w:rPr>
        <w:t>(</w:t>
      </w:r>
      <w:r w:rsidR="00164E4B" w:rsidRPr="00B20600">
        <w:rPr>
          <w:rFonts w:ascii="Lato" w:hAnsi="Lato"/>
          <w:b/>
          <w:sz w:val="28"/>
          <w:szCs w:val="28"/>
        </w:rPr>
        <w:t>post-convention</w:t>
      </w:r>
      <w:r w:rsidR="00CC4B5B" w:rsidRPr="00B20600">
        <w:rPr>
          <w:rFonts w:ascii="Lato" w:hAnsi="Lato"/>
          <w:b/>
          <w:sz w:val="28"/>
          <w:szCs w:val="28"/>
        </w:rPr>
        <w:t>)</w:t>
      </w:r>
      <w:r w:rsidR="004167E3" w:rsidRPr="00B20600">
        <w:rPr>
          <w:rFonts w:ascii="Lato" w:hAnsi="Lato"/>
          <w:b/>
          <w:sz w:val="28"/>
          <w:szCs w:val="28"/>
        </w:rPr>
        <w:t xml:space="preserve"> </w:t>
      </w:r>
      <w:r w:rsidR="00BF4A3E" w:rsidRPr="00B20600">
        <w:rPr>
          <w:rFonts w:ascii="Lato" w:hAnsi="Lato"/>
          <w:b/>
          <w:sz w:val="28"/>
          <w:szCs w:val="28"/>
        </w:rPr>
        <w:t>–</w:t>
      </w:r>
      <w:r w:rsidR="004167E3" w:rsidRPr="00B20600">
        <w:rPr>
          <w:rFonts w:ascii="Lato" w:hAnsi="Lato"/>
          <w:b/>
          <w:sz w:val="28"/>
          <w:szCs w:val="28"/>
        </w:rPr>
        <w:t xml:space="preserve"> $</w:t>
      </w:r>
      <w:r w:rsidR="00492FB1" w:rsidRPr="00B20600">
        <w:rPr>
          <w:rFonts w:ascii="Lato" w:hAnsi="Lato"/>
          <w:b/>
          <w:sz w:val="28"/>
          <w:szCs w:val="28"/>
        </w:rPr>
        <w:t>3</w:t>
      </w:r>
      <w:r w:rsidR="004167E3" w:rsidRPr="00B20600">
        <w:rPr>
          <w:rFonts w:ascii="Lato" w:hAnsi="Lato"/>
          <w:b/>
          <w:sz w:val="28"/>
          <w:szCs w:val="28"/>
        </w:rPr>
        <w:t>,</w:t>
      </w:r>
      <w:r w:rsidR="0060018F">
        <w:rPr>
          <w:rFonts w:ascii="Lato" w:hAnsi="Lato"/>
          <w:b/>
          <w:sz w:val="28"/>
          <w:szCs w:val="28"/>
        </w:rPr>
        <w:t>5</w:t>
      </w:r>
      <w:r w:rsidR="004167E3" w:rsidRPr="00B20600">
        <w:rPr>
          <w:rFonts w:ascii="Lato" w:hAnsi="Lato"/>
          <w:b/>
          <w:sz w:val="28"/>
          <w:szCs w:val="28"/>
        </w:rPr>
        <w:t>00</w:t>
      </w:r>
    </w:p>
    <w:p w14:paraId="3CBFA6EF" w14:textId="28954DCB" w:rsidR="00260D04" w:rsidRPr="006554A1" w:rsidRDefault="0014662A" w:rsidP="00FF3C89">
      <w:pPr>
        <w:spacing w:line="264" w:lineRule="auto"/>
        <w:rPr>
          <w:rFonts w:ascii="Lato" w:hAnsi="Lato"/>
          <w:b/>
          <w:sz w:val="20"/>
          <w:szCs w:val="20"/>
        </w:rPr>
      </w:pPr>
      <w:r w:rsidRPr="006554A1">
        <w:rPr>
          <w:rFonts w:ascii="Lato" w:hAnsi="Lato"/>
          <w:b/>
          <w:sz w:val="20"/>
          <w:szCs w:val="20"/>
        </w:rPr>
        <w:t>Exclusive</w:t>
      </w:r>
    </w:p>
    <w:p w14:paraId="339CC665" w14:textId="0D267C53" w:rsidR="004167E3" w:rsidRPr="006554A1" w:rsidRDefault="00E37494" w:rsidP="00FF3C89">
      <w:pPr>
        <w:spacing w:line="264" w:lineRule="auto"/>
        <w:rPr>
          <w:rFonts w:ascii="Lato" w:hAnsi="Lato"/>
          <w:sz w:val="20"/>
          <w:szCs w:val="20"/>
        </w:rPr>
      </w:pPr>
      <w:r w:rsidRPr="006554A1">
        <w:rPr>
          <w:rFonts w:ascii="Lato" w:hAnsi="Lato"/>
          <w:b/>
          <w:sz w:val="20"/>
          <w:szCs w:val="20"/>
        </w:rPr>
        <w:br/>
      </w:r>
      <w:r w:rsidR="004167E3" w:rsidRPr="006554A1">
        <w:rPr>
          <w:rFonts w:ascii="Lato" w:hAnsi="Lato"/>
          <w:b/>
          <w:sz w:val="20"/>
          <w:szCs w:val="20"/>
        </w:rPr>
        <w:t xml:space="preserve">Description: </w:t>
      </w:r>
      <w:r w:rsidR="00047E66" w:rsidRPr="006554A1">
        <w:rPr>
          <w:rFonts w:ascii="Lato" w:hAnsi="Lato"/>
          <w:sz w:val="20"/>
          <w:szCs w:val="20"/>
        </w:rPr>
        <w:t xml:space="preserve">Approximately one month after the </w:t>
      </w:r>
      <w:r w:rsidR="00560851" w:rsidRPr="006554A1">
        <w:rPr>
          <w:rFonts w:ascii="Lato" w:hAnsi="Lato"/>
          <w:sz w:val="20"/>
          <w:szCs w:val="20"/>
        </w:rPr>
        <w:t>c</w:t>
      </w:r>
      <w:r w:rsidR="00047E66" w:rsidRPr="006554A1">
        <w:rPr>
          <w:rFonts w:ascii="Lato" w:hAnsi="Lato"/>
          <w:sz w:val="20"/>
          <w:szCs w:val="20"/>
        </w:rPr>
        <w:t xml:space="preserve">onvention concludes, GPA Midstream makes </w:t>
      </w:r>
      <w:r w:rsidR="00D5361C" w:rsidRPr="006554A1">
        <w:rPr>
          <w:rFonts w:ascii="Lato" w:hAnsi="Lato"/>
          <w:sz w:val="20"/>
          <w:szCs w:val="20"/>
        </w:rPr>
        <w:t>convention</w:t>
      </w:r>
      <w:r w:rsidR="00047E66" w:rsidRPr="006554A1">
        <w:rPr>
          <w:rFonts w:ascii="Lato" w:hAnsi="Lato"/>
          <w:sz w:val="20"/>
          <w:szCs w:val="20"/>
        </w:rPr>
        <w:t xml:space="preserve"> papers, presentations, registration lists, etc., available to convention attendees in digital format. Nearly 80 percent of registered attendees typically download the proceedings</w:t>
      </w:r>
      <w:r w:rsidR="0003575C" w:rsidRPr="006554A1">
        <w:rPr>
          <w:rFonts w:ascii="Lato" w:hAnsi="Lato"/>
          <w:sz w:val="20"/>
          <w:szCs w:val="20"/>
        </w:rPr>
        <w:t>.</w:t>
      </w:r>
    </w:p>
    <w:p w14:paraId="363520C9" w14:textId="77777777" w:rsidR="00047E66" w:rsidRPr="006554A1" w:rsidRDefault="00047E66" w:rsidP="00FF3C89">
      <w:pPr>
        <w:spacing w:line="264" w:lineRule="auto"/>
        <w:rPr>
          <w:rFonts w:ascii="Lato" w:hAnsi="Lato"/>
          <w:sz w:val="20"/>
          <w:szCs w:val="20"/>
        </w:rPr>
      </w:pPr>
    </w:p>
    <w:p w14:paraId="2073D507" w14:textId="77777777" w:rsidR="004167E3" w:rsidRPr="006554A1" w:rsidRDefault="004167E3" w:rsidP="00FF3C89">
      <w:pPr>
        <w:spacing w:line="264" w:lineRule="auto"/>
        <w:rPr>
          <w:rFonts w:ascii="Lato" w:hAnsi="Lato"/>
          <w:b/>
          <w:sz w:val="20"/>
          <w:szCs w:val="20"/>
        </w:rPr>
      </w:pPr>
      <w:r w:rsidRPr="006554A1">
        <w:rPr>
          <w:rFonts w:ascii="Lato" w:hAnsi="Lato"/>
          <w:b/>
          <w:sz w:val="20"/>
          <w:szCs w:val="20"/>
        </w:rPr>
        <w:t>Recognition &amp; Visibility</w:t>
      </w:r>
    </w:p>
    <w:p w14:paraId="16C03A33" w14:textId="77777777" w:rsidR="004167E3" w:rsidRPr="006554A1" w:rsidRDefault="004167E3" w:rsidP="0003575C">
      <w:pPr>
        <w:numPr>
          <w:ilvl w:val="0"/>
          <w:numId w:val="7"/>
        </w:numPr>
        <w:spacing w:line="264" w:lineRule="auto"/>
        <w:rPr>
          <w:rFonts w:ascii="Lato" w:hAnsi="Lato"/>
          <w:sz w:val="20"/>
          <w:szCs w:val="20"/>
        </w:rPr>
      </w:pPr>
      <w:r w:rsidRPr="006554A1">
        <w:rPr>
          <w:rFonts w:ascii="Lato" w:hAnsi="Lato"/>
          <w:sz w:val="20"/>
          <w:szCs w:val="20"/>
        </w:rPr>
        <w:t xml:space="preserve">Sponsoring company’s </w:t>
      </w:r>
      <w:r w:rsidR="00AC0CF8" w:rsidRPr="006554A1">
        <w:rPr>
          <w:rFonts w:ascii="Lato" w:hAnsi="Lato"/>
          <w:sz w:val="20"/>
          <w:szCs w:val="20"/>
        </w:rPr>
        <w:t xml:space="preserve">recognition in a header image at the top of the web page where proceedings will be available. </w:t>
      </w:r>
    </w:p>
    <w:p w14:paraId="67856308" w14:textId="556E8DEC" w:rsidR="004167E3" w:rsidRPr="006554A1" w:rsidRDefault="004167E3" w:rsidP="0003575C">
      <w:pPr>
        <w:numPr>
          <w:ilvl w:val="0"/>
          <w:numId w:val="7"/>
        </w:numPr>
        <w:spacing w:line="264" w:lineRule="auto"/>
        <w:rPr>
          <w:rFonts w:ascii="Lato" w:hAnsi="Lato"/>
          <w:sz w:val="20"/>
          <w:szCs w:val="20"/>
        </w:rPr>
      </w:pPr>
      <w:r w:rsidRPr="006554A1">
        <w:rPr>
          <w:rFonts w:ascii="Lato" w:hAnsi="Lato"/>
          <w:sz w:val="20"/>
          <w:szCs w:val="20"/>
        </w:rPr>
        <w:t xml:space="preserve">Sponsoring company may place one </w:t>
      </w:r>
      <w:r w:rsidR="00AC0CF8" w:rsidRPr="006554A1">
        <w:rPr>
          <w:rFonts w:ascii="Lato" w:hAnsi="Lato"/>
          <w:sz w:val="20"/>
          <w:szCs w:val="20"/>
        </w:rPr>
        <w:t>JPG advertisement on the Proceedings page</w:t>
      </w:r>
      <w:r w:rsidRPr="006554A1">
        <w:rPr>
          <w:rFonts w:ascii="Lato" w:hAnsi="Lato"/>
          <w:sz w:val="20"/>
          <w:szCs w:val="20"/>
        </w:rPr>
        <w:t xml:space="preserve"> to advertise its services and/or supplies</w:t>
      </w:r>
    </w:p>
    <w:p w14:paraId="10596E94" w14:textId="10C34EBA" w:rsidR="0080060D" w:rsidRDefault="00E367ED" w:rsidP="0003575C">
      <w:pPr>
        <w:numPr>
          <w:ilvl w:val="0"/>
          <w:numId w:val="7"/>
        </w:numPr>
        <w:spacing w:line="264" w:lineRule="auto"/>
        <w:rPr>
          <w:rFonts w:ascii="Lato" w:hAnsi="Lato"/>
          <w:sz w:val="20"/>
          <w:szCs w:val="20"/>
        </w:rPr>
      </w:pPr>
      <w:r w:rsidRPr="006554A1">
        <w:rPr>
          <w:rFonts w:ascii="Lato" w:hAnsi="Lato"/>
          <w:sz w:val="20"/>
          <w:szCs w:val="20"/>
        </w:rPr>
        <w:t xml:space="preserve">Recognized by </w:t>
      </w:r>
      <w:r w:rsidR="001848DB" w:rsidRPr="006554A1">
        <w:rPr>
          <w:rFonts w:ascii="Lato" w:hAnsi="Lato"/>
          <w:sz w:val="20"/>
          <w:szCs w:val="20"/>
        </w:rPr>
        <w:t>sponsor</w:t>
      </w:r>
      <w:r w:rsidRPr="006554A1">
        <w:rPr>
          <w:rFonts w:ascii="Lato" w:hAnsi="Lato"/>
          <w:sz w:val="20"/>
          <w:szCs w:val="20"/>
        </w:rPr>
        <w:t xml:space="preserve"> logo on GPA Midstream convention web site, logo in the convention’s printed program, and logo within the </w:t>
      </w:r>
      <w:r w:rsidR="00832403" w:rsidRPr="006554A1">
        <w:rPr>
          <w:rFonts w:ascii="Lato" w:hAnsi="Lato"/>
          <w:sz w:val="20"/>
          <w:szCs w:val="20"/>
        </w:rPr>
        <w:t>Midstream Go app</w:t>
      </w:r>
      <w:r w:rsidRPr="006554A1">
        <w:rPr>
          <w:rFonts w:ascii="Lato" w:hAnsi="Lato"/>
          <w:sz w:val="20"/>
          <w:szCs w:val="20"/>
        </w:rPr>
        <w:t>.</w:t>
      </w:r>
    </w:p>
    <w:p w14:paraId="1E8886CE" w14:textId="77777777" w:rsidR="00950081" w:rsidRPr="006554A1" w:rsidRDefault="001C25C7" w:rsidP="00950081">
      <w:pPr>
        <w:spacing w:line="264" w:lineRule="auto"/>
        <w:rPr>
          <w:rFonts w:ascii="Lato" w:hAnsi="Lato" w:cs="Arial"/>
          <w:b/>
          <w:bCs/>
          <w:sz w:val="20"/>
          <w:szCs w:val="20"/>
        </w:rPr>
      </w:pPr>
      <w:r>
        <w:rPr>
          <w:rFonts w:ascii="Lato" w:hAnsi="Lato"/>
          <w:b/>
          <w:sz w:val="20"/>
          <w:szCs w:val="20"/>
        </w:rPr>
        <w:pict w14:anchorId="66C13E86">
          <v:rect id="_x0000_i1049" style="width:540pt;height:1.5pt" o:hrstd="t" o:hrnoshade="t" o:hr="t" fillcolor="#f60" stroked="f"/>
        </w:pict>
      </w:r>
    </w:p>
    <w:p w14:paraId="76A8446E" w14:textId="396A18F4" w:rsidR="00950081" w:rsidRDefault="00950081" w:rsidP="00950081">
      <w:pPr>
        <w:spacing w:line="264" w:lineRule="auto"/>
        <w:rPr>
          <w:rFonts w:ascii="Lato" w:hAnsi="Lato"/>
          <w:b/>
          <w:sz w:val="28"/>
          <w:szCs w:val="28"/>
        </w:rPr>
      </w:pPr>
      <w:r w:rsidRPr="002023D4">
        <w:rPr>
          <w:rFonts w:ascii="Lato" w:hAnsi="Lato"/>
          <w:b/>
          <w:strike/>
          <w:color w:val="A6A6A6" w:themeColor="background1" w:themeShade="A6"/>
          <w:sz w:val="28"/>
          <w:szCs w:val="28"/>
        </w:rPr>
        <w:t>Registration – $7,500</w:t>
      </w:r>
      <w:r w:rsidR="002023D4" w:rsidRPr="002023D4">
        <w:rPr>
          <w:rFonts w:ascii="Lato" w:hAnsi="Lato"/>
          <w:b/>
          <w:color w:val="A6A6A6" w:themeColor="background1" w:themeShade="A6"/>
          <w:sz w:val="28"/>
          <w:szCs w:val="28"/>
        </w:rPr>
        <w:t xml:space="preserve"> </w:t>
      </w:r>
      <w:r w:rsidR="002023D4">
        <w:rPr>
          <w:rFonts w:ascii="Lato" w:hAnsi="Lato"/>
          <w:b/>
          <w:sz w:val="28"/>
          <w:szCs w:val="28"/>
        </w:rPr>
        <w:t xml:space="preserve">*Sold to Ariel Corporation </w:t>
      </w:r>
    </w:p>
    <w:p w14:paraId="3056279F" w14:textId="77777777" w:rsidR="00950081" w:rsidRPr="002023D4" w:rsidRDefault="00950081" w:rsidP="00950081">
      <w:pPr>
        <w:spacing w:line="264" w:lineRule="auto"/>
        <w:rPr>
          <w:rFonts w:ascii="Lato" w:hAnsi="Lato"/>
          <w:b/>
          <w:strike/>
          <w:color w:val="A6A6A6" w:themeColor="background1" w:themeShade="A6"/>
          <w:sz w:val="20"/>
          <w:szCs w:val="20"/>
        </w:rPr>
      </w:pPr>
      <w:r w:rsidRPr="002023D4">
        <w:rPr>
          <w:rFonts w:ascii="Lato" w:hAnsi="Lato"/>
          <w:b/>
          <w:strike/>
          <w:color w:val="A6A6A6" w:themeColor="background1" w:themeShade="A6"/>
          <w:sz w:val="20"/>
          <w:szCs w:val="20"/>
        </w:rPr>
        <w:t>Exclusive</w:t>
      </w:r>
    </w:p>
    <w:p w14:paraId="743ADBBF" w14:textId="5D580D36" w:rsidR="00950081" w:rsidRPr="002023D4" w:rsidRDefault="00950081" w:rsidP="00950081">
      <w:pPr>
        <w:pStyle w:val="Default"/>
        <w:rPr>
          <w:rFonts w:ascii="Lato" w:hAnsi="Lato"/>
          <w:strike/>
          <w:color w:val="A6A6A6" w:themeColor="background1" w:themeShade="A6"/>
          <w:sz w:val="20"/>
          <w:szCs w:val="20"/>
        </w:rPr>
      </w:pPr>
      <w:r w:rsidRPr="002023D4">
        <w:rPr>
          <w:rFonts w:ascii="Lato" w:hAnsi="Lato"/>
          <w:b/>
          <w:strike/>
          <w:color w:val="A6A6A6" w:themeColor="background1" w:themeShade="A6"/>
          <w:sz w:val="20"/>
          <w:szCs w:val="20"/>
        </w:rPr>
        <w:br/>
        <w:t xml:space="preserve">Description: </w:t>
      </w:r>
      <w:r w:rsidRPr="002023D4">
        <w:rPr>
          <w:rFonts w:ascii="Lato" w:hAnsi="Lato"/>
          <w:strike/>
          <w:color w:val="A6A6A6" w:themeColor="background1" w:themeShade="A6"/>
          <w:sz w:val="20"/>
          <w:szCs w:val="20"/>
        </w:rPr>
        <w:t xml:space="preserve">Put your message in front of all attendees from the moment they decide to attend the 2024 GPA Midstream Convention and place your logo on the conference bags placed near the registration tables. Don’t miss the opportunity to share your message with every attendee by claiming this sponsorship early in the process. </w:t>
      </w:r>
    </w:p>
    <w:p w14:paraId="110D1830" w14:textId="77777777" w:rsidR="00950081" w:rsidRPr="002023D4" w:rsidRDefault="00950081" w:rsidP="00950081">
      <w:pPr>
        <w:spacing w:line="264" w:lineRule="auto"/>
        <w:rPr>
          <w:rFonts w:ascii="Lato" w:hAnsi="Lato"/>
          <w:strike/>
          <w:color w:val="A6A6A6" w:themeColor="background1" w:themeShade="A6"/>
          <w:sz w:val="20"/>
          <w:szCs w:val="20"/>
        </w:rPr>
      </w:pPr>
    </w:p>
    <w:p w14:paraId="16703FC0" w14:textId="77777777" w:rsidR="00950081" w:rsidRPr="002023D4" w:rsidRDefault="00950081" w:rsidP="00950081">
      <w:pPr>
        <w:jc w:val="both"/>
        <w:rPr>
          <w:rFonts w:ascii="Lato" w:hAnsi="Lato" w:cs="Arial"/>
          <w:b/>
          <w:strike/>
          <w:color w:val="A6A6A6" w:themeColor="background1" w:themeShade="A6"/>
          <w:sz w:val="20"/>
          <w:szCs w:val="20"/>
        </w:rPr>
      </w:pPr>
      <w:r w:rsidRPr="002023D4">
        <w:rPr>
          <w:rFonts w:ascii="Lato" w:hAnsi="Lato" w:cs="Arial"/>
          <w:b/>
          <w:strike/>
          <w:color w:val="A6A6A6" w:themeColor="background1" w:themeShade="A6"/>
          <w:sz w:val="20"/>
          <w:szCs w:val="20"/>
        </w:rPr>
        <w:t>Recognition &amp; Visibility</w:t>
      </w:r>
    </w:p>
    <w:p w14:paraId="6B4A6D88" w14:textId="77777777" w:rsidR="00950081" w:rsidRPr="002023D4" w:rsidRDefault="00950081" w:rsidP="00950081">
      <w:pPr>
        <w:numPr>
          <w:ilvl w:val="0"/>
          <w:numId w:val="5"/>
        </w:numPr>
        <w:jc w:val="both"/>
        <w:rPr>
          <w:rFonts w:ascii="Lato" w:hAnsi="Lato" w:cs="Arial"/>
          <w:strike/>
          <w:color w:val="A6A6A6" w:themeColor="background1" w:themeShade="A6"/>
          <w:sz w:val="20"/>
          <w:szCs w:val="20"/>
          <w:lang w:bidi="en-US"/>
        </w:rPr>
      </w:pPr>
      <w:r w:rsidRPr="002023D4">
        <w:rPr>
          <w:rFonts w:ascii="Lato" w:hAnsi="Lato" w:cs="Arial"/>
          <w:strike/>
          <w:color w:val="A6A6A6" w:themeColor="background1" w:themeShade="A6"/>
          <w:sz w:val="20"/>
          <w:szCs w:val="20"/>
          <w:lang w:bidi="en-US"/>
        </w:rPr>
        <w:t>Company name and up to a 100-word message included on all registration confirmation emails</w:t>
      </w:r>
    </w:p>
    <w:p w14:paraId="2158F0DF" w14:textId="77777777" w:rsidR="00950081" w:rsidRPr="002023D4" w:rsidRDefault="00950081" w:rsidP="00950081">
      <w:pPr>
        <w:numPr>
          <w:ilvl w:val="0"/>
          <w:numId w:val="5"/>
        </w:numPr>
        <w:jc w:val="both"/>
        <w:rPr>
          <w:rFonts w:ascii="Lato" w:hAnsi="Lato" w:cs="Arial"/>
          <w:strike/>
          <w:color w:val="A6A6A6" w:themeColor="background1" w:themeShade="A6"/>
          <w:sz w:val="20"/>
          <w:szCs w:val="20"/>
          <w:lang w:bidi="en-US"/>
        </w:rPr>
      </w:pPr>
      <w:r w:rsidRPr="002023D4">
        <w:rPr>
          <w:rFonts w:ascii="Lato" w:hAnsi="Lato" w:cs="Arial"/>
          <w:strike/>
          <w:color w:val="A6A6A6" w:themeColor="background1" w:themeShade="A6"/>
          <w:sz w:val="20"/>
          <w:szCs w:val="20"/>
          <w:lang w:bidi="en-US"/>
        </w:rPr>
        <w:t>“Registration sponsored by” signs positioned near registration area</w:t>
      </w:r>
    </w:p>
    <w:p w14:paraId="6C1D553B" w14:textId="77777777" w:rsidR="00950081" w:rsidRPr="002023D4" w:rsidRDefault="00950081" w:rsidP="00950081">
      <w:pPr>
        <w:numPr>
          <w:ilvl w:val="0"/>
          <w:numId w:val="5"/>
        </w:numPr>
        <w:spacing w:line="264" w:lineRule="auto"/>
        <w:rPr>
          <w:rFonts w:ascii="Lato" w:hAnsi="Lato" w:cs="Arial"/>
          <w:strike/>
          <w:color w:val="A6A6A6" w:themeColor="background1" w:themeShade="A6"/>
          <w:sz w:val="20"/>
          <w:szCs w:val="20"/>
          <w:lang w:bidi="en-US"/>
        </w:rPr>
      </w:pPr>
      <w:r w:rsidRPr="002023D4">
        <w:rPr>
          <w:rFonts w:ascii="Lato" w:hAnsi="Lato" w:cs="Arial"/>
          <w:strike/>
          <w:color w:val="A6A6A6" w:themeColor="background1" w:themeShade="A6"/>
          <w:sz w:val="20"/>
          <w:szCs w:val="20"/>
          <w:lang w:bidi="en-US"/>
        </w:rPr>
        <w:t>One color company logo on conference bags placed near registration tables</w:t>
      </w:r>
    </w:p>
    <w:p w14:paraId="3C5B9771" w14:textId="77777777" w:rsidR="00950081" w:rsidRPr="002023D4" w:rsidRDefault="00950081" w:rsidP="00950081">
      <w:pPr>
        <w:pStyle w:val="ListParagraph"/>
        <w:numPr>
          <w:ilvl w:val="0"/>
          <w:numId w:val="5"/>
        </w:numPr>
        <w:spacing w:line="264" w:lineRule="auto"/>
        <w:rPr>
          <w:rFonts w:ascii="Lato" w:hAnsi="Lato" w:cs="Arial"/>
          <w:b/>
          <w:strike/>
          <w:color w:val="A6A6A6" w:themeColor="background1" w:themeShade="A6"/>
          <w:sz w:val="20"/>
          <w:szCs w:val="20"/>
          <w:lang w:bidi="en-US"/>
        </w:rPr>
      </w:pPr>
      <w:r w:rsidRPr="002023D4">
        <w:rPr>
          <w:rFonts w:ascii="Lato" w:hAnsi="Lato" w:cs="Arial"/>
          <w:strike/>
          <w:color w:val="A6A6A6" w:themeColor="background1" w:themeShade="A6"/>
          <w:sz w:val="20"/>
          <w:szCs w:val="20"/>
        </w:rPr>
        <w:t>Recognized by company logo on GPA Midstream convention web site, logo in the convention’s printed program, and logo within the Midstream Go app.</w:t>
      </w:r>
    </w:p>
    <w:p w14:paraId="20CDB02E" w14:textId="77777777" w:rsidR="00950081" w:rsidRPr="002023D4" w:rsidRDefault="00950081" w:rsidP="00950081">
      <w:pPr>
        <w:pStyle w:val="ListParagraph"/>
        <w:spacing w:line="264" w:lineRule="auto"/>
        <w:ind w:left="144"/>
        <w:rPr>
          <w:rFonts w:ascii="Lato" w:hAnsi="Lato" w:cs="Arial"/>
          <w:b/>
          <w:strike/>
          <w:color w:val="A6A6A6" w:themeColor="background1" w:themeShade="A6"/>
          <w:sz w:val="20"/>
          <w:szCs w:val="20"/>
          <w:lang w:bidi="en-US"/>
        </w:rPr>
      </w:pPr>
    </w:p>
    <w:p w14:paraId="0DEC9E4B" w14:textId="77777777" w:rsidR="00950081" w:rsidRPr="002023D4" w:rsidRDefault="00950081" w:rsidP="00950081">
      <w:pPr>
        <w:spacing w:line="264" w:lineRule="auto"/>
        <w:jc w:val="both"/>
        <w:rPr>
          <w:rFonts w:ascii="Lato" w:hAnsi="Lato" w:cs="Arial"/>
          <w:b/>
          <w:strike/>
          <w:color w:val="A6A6A6" w:themeColor="background1" w:themeShade="A6"/>
          <w:sz w:val="20"/>
          <w:szCs w:val="20"/>
        </w:rPr>
      </w:pPr>
      <w:r w:rsidRPr="002023D4">
        <w:rPr>
          <w:rFonts w:ascii="Lato" w:hAnsi="Lato" w:cs="Arial"/>
          <w:b/>
          <w:strike/>
          <w:color w:val="A6A6A6" w:themeColor="background1" w:themeShade="A6"/>
          <w:sz w:val="20"/>
          <w:szCs w:val="20"/>
        </w:rPr>
        <w:t>Associated Deadlines</w:t>
      </w:r>
    </w:p>
    <w:p w14:paraId="040AF050" w14:textId="0699C3D1" w:rsidR="00950081" w:rsidRPr="002023D4" w:rsidRDefault="00950081" w:rsidP="00950081">
      <w:pPr>
        <w:numPr>
          <w:ilvl w:val="0"/>
          <w:numId w:val="2"/>
        </w:numPr>
        <w:jc w:val="both"/>
        <w:rPr>
          <w:rFonts w:ascii="Lato" w:hAnsi="Lato" w:cs="Arial"/>
          <w:b/>
          <w:bCs/>
          <w:strike/>
          <w:color w:val="A6A6A6" w:themeColor="background1" w:themeShade="A6"/>
          <w:sz w:val="20"/>
          <w:szCs w:val="20"/>
        </w:rPr>
      </w:pPr>
      <w:bookmarkStart w:id="26" w:name="_Hlk195705096"/>
      <w:r w:rsidRPr="002023D4">
        <w:rPr>
          <w:rFonts w:ascii="Lato" w:hAnsi="Lato" w:cs="Arial"/>
          <w:strike/>
          <w:color w:val="A6A6A6" w:themeColor="background1" w:themeShade="A6"/>
          <w:sz w:val="20"/>
          <w:szCs w:val="20"/>
        </w:rPr>
        <w:t>June 11, 2025 – 100-word message for registration confirmation emails due to GPA Midstream</w:t>
      </w:r>
    </w:p>
    <w:p w14:paraId="32B1D05B" w14:textId="6EA945C9" w:rsidR="00950081" w:rsidRPr="002023D4" w:rsidRDefault="00950081" w:rsidP="00950081">
      <w:pPr>
        <w:pStyle w:val="ListParagraph"/>
        <w:numPr>
          <w:ilvl w:val="0"/>
          <w:numId w:val="2"/>
        </w:numPr>
        <w:autoSpaceDE w:val="0"/>
        <w:autoSpaceDN w:val="0"/>
        <w:adjustRightInd w:val="0"/>
        <w:spacing w:after="31"/>
        <w:rPr>
          <w:rFonts w:ascii="Lato" w:hAnsi="Lato" w:cs="Arial"/>
          <w:strike/>
          <w:color w:val="A6A6A6" w:themeColor="background1" w:themeShade="A6"/>
          <w:sz w:val="20"/>
          <w:szCs w:val="20"/>
        </w:rPr>
      </w:pPr>
      <w:r w:rsidRPr="002023D4">
        <w:rPr>
          <w:rFonts w:ascii="Lato" w:hAnsi="Lato" w:cs="Arial"/>
          <w:strike/>
          <w:color w:val="A6A6A6" w:themeColor="background1" w:themeShade="A6"/>
          <w:sz w:val="20"/>
          <w:szCs w:val="20"/>
        </w:rPr>
        <w:t>July 31, 2025 – graphics for bags due to GPA Midstream</w:t>
      </w:r>
    </w:p>
    <w:p w14:paraId="6A92FBBD" w14:textId="77777777" w:rsidR="00950081" w:rsidRPr="002023D4" w:rsidRDefault="00950081" w:rsidP="00950081">
      <w:pPr>
        <w:pStyle w:val="ListParagraph"/>
        <w:numPr>
          <w:ilvl w:val="0"/>
          <w:numId w:val="2"/>
        </w:numPr>
        <w:autoSpaceDE w:val="0"/>
        <w:autoSpaceDN w:val="0"/>
        <w:adjustRightInd w:val="0"/>
        <w:rPr>
          <w:rFonts w:ascii="Lato" w:hAnsi="Lato" w:cs="Arial"/>
          <w:strike/>
          <w:color w:val="A6A6A6" w:themeColor="background1" w:themeShade="A6"/>
          <w:sz w:val="20"/>
          <w:szCs w:val="20"/>
        </w:rPr>
      </w:pPr>
      <w:r w:rsidRPr="002023D4">
        <w:rPr>
          <w:rFonts w:ascii="Lato" w:hAnsi="Lato" w:cs="Arial"/>
          <w:strike/>
          <w:color w:val="A6A6A6" w:themeColor="background1" w:themeShade="A6"/>
          <w:sz w:val="20"/>
          <w:szCs w:val="20"/>
        </w:rPr>
        <w:t xml:space="preserve">August 1, 2024 – final payment due </w:t>
      </w:r>
    </w:p>
    <w:bookmarkEnd w:id="26"/>
    <w:p w14:paraId="6CD26108" w14:textId="77777777" w:rsidR="004D154C" w:rsidRPr="004D154C" w:rsidRDefault="001C25C7" w:rsidP="004D154C">
      <w:pPr>
        <w:spacing w:line="264" w:lineRule="auto"/>
        <w:rPr>
          <w:rFonts w:ascii="Lato" w:hAnsi="Lato" w:cs="Arial"/>
          <w:b/>
        </w:rPr>
      </w:pPr>
      <w:r>
        <w:pict w14:anchorId="4B5DE977">
          <v:rect id="_x0000_i1050" style="width:468pt;height:1.5pt" o:hrstd="t" o:hrnoshade="t" o:hr="t" fillcolor="#f60" stroked="f"/>
        </w:pict>
      </w:r>
    </w:p>
    <w:p w14:paraId="5DE151D6" w14:textId="13EBF0F6" w:rsidR="004D154C" w:rsidRPr="00AD10F9" w:rsidRDefault="004D154C" w:rsidP="00AD10F9">
      <w:pPr>
        <w:spacing w:line="264" w:lineRule="auto"/>
        <w:rPr>
          <w:rFonts w:ascii="Lato" w:hAnsi="Lato" w:cs="Arial"/>
          <w:b/>
          <w:sz w:val="28"/>
          <w:szCs w:val="28"/>
        </w:rPr>
      </w:pPr>
      <w:proofErr w:type="spellStart"/>
      <w:r w:rsidRPr="002023D4">
        <w:rPr>
          <w:rFonts w:ascii="Lato" w:hAnsi="Lato" w:cs="Arial"/>
          <w:b/>
          <w:strike/>
          <w:color w:val="A6A6A6" w:themeColor="background1" w:themeShade="A6"/>
          <w:sz w:val="28"/>
          <w:szCs w:val="28"/>
        </w:rPr>
        <w:t>WiFi</w:t>
      </w:r>
      <w:proofErr w:type="spellEnd"/>
      <w:r w:rsidRPr="002023D4">
        <w:rPr>
          <w:rFonts w:ascii="Lato" w:hAnsi="Lato" w:cs="Arial"/>
          <w:b/>
          <w:strike/>
          <w:color w:val="A6A6A6" w:themeColor="background1" w:themeShade="A6"/>
          <w:sz w:val="28"/>
          <w:szCs w:val="28"/>
        </w:rPr>
        <w:t xml:space="preserve"> Sponsor – $25,000</w:t>
      </w:r>
      <w:r w:rsidR="002023D4" w:rsidRPr="002023D4">
        <w:rPr>
          <w:rFonts w:ascii="Lato" w:hAnsi="Lato" w:cs="Arial"/>
          <w:b/>
          <w:color w:val="A6A6A6" w:themeColor="background1" w:themeShade="A6"/>
          <w:sz w:val="28"/>
          <w:szCs w:val="28"/>
        </w:rPr>
        <w:t xml:space="preserve"> </w:t>
      </w:r>
      <w:r w:rsidR="002023D4">
        <w:rPr>
          <w:rFonts w:ascii="Lato" w:hAnsi="Lato" w:cs="Arial"/>
          <w:b/>
          <w:sz w:val="28"/>
          <w:szCs w:val="28"/>
        </w:rPr>
        <w:t>*Sold to Audubon Companies</w:t>
      </w:r>
    </w:p>
    <w:p w14:paraId="280D682B" w14:textId="25BDB0FF" w:rsidR="004D154C" w:rsidRPr="002023D4" w:rsidRDefault="004D154C" w:rsidP="00AD10F9">
      <w:pPr>
        <w:spacing w:line="264" w:lineRule="auto"/>
        <w:rPr>
          <w:rFonts w:ascii="Lato" w:hAnsi="Lato" w:cs="Arial"/>
          <w:b/>
          <w:strike/>
          <w:color w:val="A6A6A6" w:themeColor="background1" w:themeShade="A6"/>
          <w:sz w:val="20"/>
          <w:szCs w:val="20"/>
        </w:rPr>
      </w:pPr>
      <w:r w:rsidRPr="002023D4">
        <w:rPr>
          <w:rFonts w:ascii="Lato" w:hAnsi="Lato" w:cs="Arial"/>
          <w:b/>
          <w:strike/>
          <w:color w:val="A6A6A6" w:themeColor="background1" w:themeShade="A6"/>
          <w:sz w:val="20"/>
          <w:szCs w:val="20"/>
        </w:rPr>
        <w:t>Exclusive</w:t>
      </w:r>
    </w:p>
    <w:p w14:paraId="0E82A09C" w14:textId="77777777" w:rsidR="004D154C" w:rsidRPr="002023D4" w:rsidRDefault="004D154C" w:rsidP="00D5361C">
      <w:pPr>
        <w:spacing w:line="264" w:lineRule="auto"/>
        <w:rPr>
          <w:rFonts w:ascii="Lato" w:hAnsi="Lato" w:cs="Arial"/>
          <w:b/>
          <w:strike/>
          <w:color w:val="A6A6A6" w:themeColor="background1" w:themeShade="A6"/>
          <w:sz w:val="20"/>
          <w:szCs w:val="20"/>
        </w:rPr>
      </w:pPr>
    </w:p>
    <w:p w14:paraId="44583ABE" w14:textId="4486C32B" w:rsidR="004D154C" w:rsidRPr="002023D4" w:rsidRDefault="004D154C" w:rsidP="004D154C">
      <w:pPr>
        <w:autoSpaceDE w:val="0"/>
        <w:autoSpaceDN w:val="0"/>
        <w:adjustRightInd w:val="0"/>
        <w:rPr>
          <w:rFonts w:ascii="Lato" w:hAnsi="Lato" w:cs="Arial"/>
          <w:strike/>
          <w:color w:val="A6A6A6" w:themeColor="background1" w:themeShade="A6"/>
          <w:sz w:val="20"/>
          <w:szCs w:val="20"/>
        </w:rPr>
      </w:pPr>
      <w:r w:rsidRPr="002023D4">
        <w:rPr>
          <w:rFonts w:ascii="Lato" w:hAnsi="Lato" w:cs="Arial"/>
          <w:b/>
          <w:bCs/>
          <w:strike/>
          <w:color w:val="A6A6A6" w:themeColor="background1" w:themeShade="A6"/>
          <w:sz w:val="20"/>
          <w:szCs w:val="20"/>
        </w:rPr>
        <w:t xml:space="preserve">Description: </w:t>
      </w:r>
      <w:r w:rsidRPr="002023D4">
        <w:rPr>
          <w:rFonts w:ascii="Lato" w:hAnsi="Lato" w:cs="Arial"/>
          <w:strike/>
          <w:color w:val="A6A6A6" w:themeColor="background1" w:themeShade="A6"/>
          <w:sz w:val="20"/>
          <w:szCs w:val="20"/>
        </w:rPr>
        <w:t xml:space="preserve">As the official and exclusive Wi-Fi provider in all conference sessions, committee meeting rooms and common areas at the 2025 GPA Midstream Convention, </w:t>
      </w:r>
      <w:proofErr w:type="gramStart"/>
      <w:r w:rsidRPr="002023D4">
        <w:rPr>
          <w:rFonts w:ascii="Lato" w:hAnsi="Lato" w:cs="Arial"/>
          <w:strike/>
          <w:color w:val="A6A6A6" w:themeColor="background1" w:themeShade="A6"/>
          <w:sz w:val="20"/>
          <w:szCs w:val="20"/>
        </w:rPr>
        <w:t>Sponsor</w:t>
      </w:r>
      <w:proofErr w:type="gramEnd"/>
      <w:r w:rsidRPr="002023D4">
        <w:rPr>
          <w:rFonts w:ascii="Lato" w:hAnsi="Lato" w:cs="Arial"/>
          <w:strike/>
          <w:color w:val="A6A6A6" w:themeColor="background1" w:themeShade="A6"/>
          <w:sz w:val="20"/>
          <w:szCs w:val="20"/>
        </w:rPr>
        <w:t xml:space="preserve"> will receive: </w:t>
      </w:r>
    </w:p>
    <w:p w14:paraId="07D25C19" w14:textId="77777777" w:rsidR="004D154C" w:rsidRPr="002023D4" w:rsidRDefault="004D154C" w:rsidP="004D154C">
      <w:pPr>
        <w:autoSpaceDE w:val="0"/>
        <w:autoSpaceDN w:val="0"/>
        <w:adjustRightInd w:val="0"/>
        <w:rPr>
          <w:rFonts w:ascii="Lato" w:hAnsi="Lato" w:cs="Arial"/>
          <w:b/>
          <w:bCs/>
          <w:strike/>
          <w:color w:val="A6A6A6" w:themeColor="background1" w:themeShade="A6"/>
          <w:sz w:val="20"/>
          <w:szCs w:val="20"/>
        </w:rPr>
      </w:pPr>
    </w:p>
    <w:p w14:paraId="2C23F317" w14:textId="77777777" w:rsidR="004D154C" w:rsidRPr="002023D4" w:rsidRDefault="004D154C" w:rsidP="004D154C">
      <w:pPr>
        <w:autoSpaceDE w:val="0"/>
        <w:autoSpaceDN w:val="0"/>
        <w:adjustRightInd w:val="0"/>
        <w:rPr>
          <w:rFonts w:ascii="Lato" w:hAnsi="Lato" w:cs="Arial"/>
          <w:strike/>
          <w:color w:val="A6A6A6" w:themeColor="background1" w:themeShade="A6"/>
          <w:sz w:val="20"/>
          <w:szCs w:val="20"/>
        </w:rPr>
      </w:pPr>
      <w:r w:rsidRPr="002023D4">
        <w:rPr>
          <w:rFonts w:ascii="Lato" w:hAnsi="Lato" w:cs="Arial"/>
          <w:b/>
          <w:bCs/>
          <w:strike/>
          <w:color w:val="A6A6A6" w:themeColor="background1" w:themeShade="A6"/>
          <w:sz w:val="20"/>
          <w:szCs w:val="20"/>
        </w:rPr>
        <w:t xml:space="preserve">Entitlements </w:t>
      </w:r>
    </w:p>
    <w:p w14:paraId="7A31822F" w14:textId="5595C01A" w:rsidR="004D154C" w:rsidRPr="002023D4" w:rsidRDefault="004D154C" w:rsidP="004D154C">
      <w:pPr>
        <w:autoSpaceDE w:val="0"/>
        <w:autoSpaceDN w:val="0"/>
        <w:adjustRightInd w:val="0"/>
        <w:spacing w:after="67"/>
        <w:rPr>
          <w:rFonts w:ascii="Lato" w:hAnsi="Lato" w:cs="Arial"/>
          <w:strike/>
          <w:color w:val="A6A6A6" w:themeColor="background1" w:themeShade="A6"/>
          <w:sz w:val="20"/>
          <w:szCs w:val="20"/>
        </w:rPr>
      </w:pPr>
      <w:r w:rsidRPr="002023D4">
        <w:rPr>
          <w:rFonts w:ascii="Lato" w:hAnsi="Lato" w:cs="Arial"/>
          <w:strike/>
          <w:color w:val="A6A6A6" w:themeColor="background1" w:themeShade="A6"/>
          <w:sz w:val="20"/>
          <w:szCs w:val="20"/>
        </w:rPr>
        <w:t xml:space="preserve">• Sponsor branded custom Wi-Fi network name (12-character maximum) and custom Wi-Fi password to be chosen by Sponsor (12-character maximum). Upon login, all attendees will be directed to custom Sponsor landing page to include all Sponsor affiliate companies. Sponsor Marketing to provide landing page. </w:t>
      </w:r>
    </w:p>
    <w:p w14:paraId="585C3431" w14:textId="77777777" w:rsidR="004D154C" w:rsidRPr="002023D4" w:rsidRDefault="004D154C" w:rsidP="004D154C">
      <w:pPr>
        <w:autoSpaceDE w:val="0"/>
        <w:autoSpaceDN w:val="0"/>
        <w:adjustRightInd w:val="0"/>
        <w:spacing w:after="67"/>
        <w:rPr>
          <w:rFonts w:ascii="Lato" w:hAnsi="Lato" w:cs="Arial"/>
          <w:strike/>
          <w:color w:val="A6A6A6" w:themeColor="background1" w:themeShade="A6"/>
          <w:sz w:val="20"/>
          <w:szCs w:val="20"/>
        </w:rPr>
      </w:pPr>
      <w:r w:rsidRPr="002023D4">
        <w:rPr>
          <w:rFonts w:ascii="Lato" w:hAnsi="Lato" w:cs="Arial"/>
          <w:strike/>
          <w:color w:val="A6A6A6" w:themeColor="background1" w:themeShade="A6"/>
          <w:sz w:val="20"/>
          <w:szCs w:val="20"/>
        </w:rPr>
        <w:t xml:space="preserve">• 5 complimentary GPA Midstream Convention registrations (value $5,000) </w:t>
      </w:r>
    </w:p>
    <w:p w14:paraId="644B2406" w14:textId="77777777" w:rsidR="004D154C" w:rsidRPr="002023D4" w:rsidRDefault="004D154C" w:rsidP="004D154C">
      <w:pPr>
        <w:autoSpaceDE w:val="0"/>
        <w:autoSpaceDN w:val="0"/>
        <w:adjustRightInd w:val="0"/>
        <w:spacing w:after="67"/>
        <w:rPr>
          <w:rFonts w:ascii="Lato" w:hAnsi="Lato" w:cs="Arial"/>
          <w:strike/>
          <w:color w:val="A6A6A6" w:themeColor="background1" w:themeShade="A6"/>
          <w:sz w:val="20"/>
          <w:szCs w:val="20"/>
        </w:rPr>
      </w:pPr>
      <w:r w:rsidRPr="002023D4">
        <w:rPr>
          <w:rFonts w:ascii="Lato" w:hAnsi="Lato" w:cs="Arial"/>
          <w:strike/>
          <w:color w:val="A6A6A6" w:themeColor="background1" w:themeShade="A6"/>
          <w:sz w:val="20"/>
          <w:szCs w:val="20"/>
        </w:rPr>
        <w:t xml:space="preserve">• 10-ft. wide display area by approximately 8-ft. deep in a prime location near convention meetings including 6-ft. covered table/electrical </w:t>
      </w:r>
    </w:p>
    <w:p w14:paraId="31B1ED6C" w14:textId="77777777" w:rsidR="004D154C" w:rsidRPr="002023D4" w:rsidRDefault="004D154C" w:rsidP="004D154C">
      <w:pPr>
        <w:autoSpaceDE w:val="0"/>
        <w:autoSpaceDN w:val="0"/>
        <w:adjustRightInd w:val="0"/>
        <w:spacing w:after="67"/>
        <w:rPr>
          <w:rFonts w:ascii="Lato" w:hAnsi="Lato" w:cs="Arial"/>
          <w:strike/>
          <w:color w:val="A6A6A6" w:themeColor="background1" w:themeShade="A6"/>
          <w:sz w:val="20"/>
          <w:szCs w:val="20"/>
        </w:rPr>
      </w:pPr>
      <w:r w:rsidRPr="002023D4">
        <w:rPr>
          <w:rFonts w:ascii="Lato" w:hAnsi="Lato" w:cs="Arial"/>
          <w:strike/>
          <w:color w:val="A6A6A6" w:themeColor="background1" w:themeShade="A6"/>
          <w:sz w:val="20"/>
          <w:szCs w:val="20"/>
        </w:rPr>
        <w:t xml:space="preserve">• Option to reserve one table at the Center Stage Luncheon on Monday, Sept. 22 in San Antonio </w:t>
      </w:r>
    </w:p>
    <w:p w14:paraId="06533CF2" w14:textId="77777777" w:rsidR="00AD10F9" w:rsidRPr="006554A1" w:rsidRDefault="004D154C" w:rsidP="00AD10F9">
      <w:pPr>
        <w:pStyle w:val="Default"/>
        <w:spacing w:line="264" w:lineRule="auto"/>
        <w:rPr>
          <w:rFonts w:ascii="Lato" w:hAnsi="Lato"/>
          <w:color w:val="auto"/>
          <w:sz w:val="20"/>
          <w:szCs w:val="20"/>
        </w:rPr>
      </w:pPr>
      <w:r w:rsidRPr="004D154C">
        <w:rPr>
          <w:rFonts w:ascii="Lato" w:hAnsi="Lato"/>
          <w:sz w:val="20"/>
          <w:szCs w:val="20"/>
        </w:rPr>
        <w:t xml:space="preserve">• </w:t>
      </w:r>
      <w:r w:rsidR="00AD10F9" w:rsidRPr="006554A1">
        <w:rPr>
          <w:rFonts w:ascii="Lato" w:hAnsi="Lato"/>
          <w:i/>
          <w:iCs/>
          <w:color w:val="003882"/>
          <w:sz w:val="20"/>
          <w:szCs w:val="20"/>
        </w:rPr>
        <w:t xml:space="preserve">Sponsor will have right of first refusal for the same opportunity at the 2026 GPA Midstream Convention at </w:t>
      </w:r>
      <w:r w:rsidR="00AD10F9">
        <w:rPr>
          <w:rFonts w:ascii="Lato" w:hAnsi="Lato"/>
          <w:i/>
          <w:iCs/>
          <w:color w:val="003882"/>
          <w:sz w:val="20"/>
          <w:szCs w:val="20"/>
        </w:rPr>
        <w:t>2026 pricing.</w:t>
      </w:r>
    </w:p>
    <w:p w14:paraId="73F4EEBB" w14:textId="4255D2E6" w:rsidR="004D154C" w:rsidRPr="004D154C" w:rsidRDefault="004D154C" w:rsidP="004D154C">
      <w:pPr>
        <w:autoSpaceDE w:val="0"/>
        <w:autoSpaceDN w:val="0"/>
        <w:adjustRightInd w:val="0"/>
        <w:rPr>
          <w:rFonts w:ascii="Lato" w:hAnsi="Lato" w:cs="Arial"/>
          <w:sz w:val="20"/>
          <w:szCs w:val="20"/>
        </w:rPr>
      </w:pPr>
    </w:p>
    <w:p w14:paraId="36847E3E" w14:textId="77777777" w:rsidR="002023D4" w:rsidRDefault="002023D4" w:rsidP="004D154C">
      <w:pPr>
        <w:autoSpaceDE w:val="0"/>
        <w:autoSpaceDN w:val="0"/>
        <w:adjustRightInd w:val="0"/>
        <w:rPr>
          <w:rFonts w:ascii="Lato" w:hAnsi="Lato" w:cs="Arial"/>
          <w:b/>
          <w:bCs/>
          <w:sz w:val="20"/>
          <w:szCs w:val="20"/>
        </w:rPr>
      </w:pPr>
    </w:p>
    <w:p w14:paraId="16777C70" w14:textId="053AA97B" w:rsidR="004D154C" w:rsidRPr="002023D4" w:rsidRDefault="004D154C" w:rsidP="004D154C">
      <w:pPr>
        <w:autoSpaceDE w:val="0"/>
        <w:autoSpaceDN w:val="0"/>
        <w:adjustRightInd w:val="0"/>
        <w:rPr>
          <w:rFonts w:ascii="Lato" w:hAnsi="Lato" w:cs="Arial"/>
          <w:strike/>
          <w:color w:val="A6A6A6" w:themeColor="background1" w:themeShade="A6"/>
          <w:sz w:val="20"/>
          <w:szCs w:val="20"/>
        </w:rPr>
      </w:pPr>
      <w:r w:rsidRPr="002023D4">
        <w:rPr>
          <w:rFonts w:ascii="Lato" w:hAnsi="Lato" w:cs="Arial"/>
          <w:b/>
          <w:bCs/>
          <w:strike/>
          <w:color w:val="A6A6A6" w:themeColor="background1" w:themeShade="A6"/>
          <w:sz w:val="20"/>
          <w:szCs w:val="20"/>
        </w:rPr>
        <w:lastRenderedPageBreak/>
        <w:t xml:space="preserve">Recognition &amp; Visibility </w:t>
      </w:r>
    </w:p>
    <w:p w14:paraId="00ED9BF3" w14:textId="77777777" w:rsidR="004D154C" w:rsidRPr="002023D4" w:rsidRDefault="004D154C" w:rsidP="004D154C">
      <w:pPr>
        <w:autoSpaceDE w:val="0"/>
        <w:autoSpaceDN w:val="0"/>
        <w:adjustRightInd w:val="0"/>
        <w:spacing w:after="55"/>
        <w:rPr>
          <w:rFonts w:ascii="Lato" w:hAnsi="Lato" w:cs="Arial"/>
          <w:strike/>
          <w:color w:val="A6A6A6" w:themeColor="background1" w:themeShade="A6"/>
          <w:sz w:val="20"/>
          <w:szCs w:val="20"/>
        </w:rPr>
      </w:pPr>
      <w:r w:rsidRPr="002023D4">
        <w:rPr>
          <w:rFonts w:ascii="Lato" w:hAnsi="Lato" w:cs="Arial"/>
          <w:strike/>
          <w:color w:val="A6A6A6" w:themeColor="background1" w:themeShade="A6"/>
          <w:sz w:val="20"/>
          <w:szCs w:val="20"/>
        </w:rPr>
        <w:t xml:space="preserve">• Recognized by company logo on GPA Midstream convention web site, logo in the convention’s printed program, and logo within the Midstream Go app </w:t>
      </w:r>
    </w:p>
    <w:p w14:paraId="368462CA" w14:textId="77777777" w:rsidR="004D154C" w:rsidRPr="002023D4" w:rsidRDefault="004D154C" w:rsidP="004D154C">
      <w:pPr>
        <w:autoSpaceDE w:val="0"/>
        <w:autoSpaceDN w:val="0"/>
        <w:adjustRightInd w:val="0"/>
        <w:spacing w:after="55"/>
        <w:rPr>
          <w:rFonts w:ascii="Lato" w:hAnsi="Lato" w:cs="Arial"/>
          <w:strike/>
          <w:color w:val="A6A6A6" w:themeColor="background1" w:themeShade="A6"/>
          <w:sz w:val="20"/>
          <w:szCs w:val="20"/>
        </w:rPr>
      </w:pPr>
      <w:r w:rsidRPr="002023D4">
        <w:rPr>
          <w:rFonts w:ascii="Lato" w:hAnsi="Lato" w:cs="Arial"/>
          <w:strike/>
          <w:color w:val="A6A6A6" w:themeColor="background1" w:themeShade="A6"/>
          <w:sz w:val="20"/>
          <w:szCs w:val="20"/>
        </w:rPr>
        <w:t xml:space="preserve">• Recognition by company logo/message displayed in a format consistent with that of all Center Stage Luncheon sponsors in looping video that plays on large screens in the luncheon ballroom during seating and eating. </w:t>
      </w:r>
    </w:p>
    <w:p w14:paraId="0FCEAAFD" w14:textId="3DB4D655" w:rsidR="004D154C" w:rsidRPr="002023D4" w:rsidRDefault="004D154C" w:rsidP="004D154C">
      <w:pPr>
        <w:autoSpaceDE w:val="0"/>
        <w:autoSpaceDN w:val="0"/>
        <w:adjustRightInd w:val="0"/>
        <w:spacing w:after="55"/>
        <w:rPr>
          <w:rFonts w:ascii="Lato" w:hAnsi="Lato" w:cs="Arial"/>
          <w:strike/>
          <w:color w:val="A6A6A6" w:themeColor="background1" w:themeShade="A6"/>
          <w:sz w:val="20"/>
          <w:szCs w:val="20"/>
        </w:rPr>
      </w:pPr>
      <w:r w:rsidRPr="002023D4">
        <w:rPr>
          <w:rFonts w:ascii="Lato" w:hAnsi="Lato" w:cs="Arial"/>
          <w:strike/>
          <w:color w:val="A6A6A6" w:themeColor="background1" w:themeShade="A6"/>
          <w:sz w:val="20"/>
          <w:szCs w:val="20"/>
        </w:rPr>
        <w:t xml:space="preserve">• Your company’s custom artwork on a </w:t>
      </w:r>
      <w:proofErr w:type="gramStart"/>
      <w:r w:rsidRPr="002023D4">
        <w:rPr>
          <w:rFonts w:ascii="Lato" w:hAnsi="Lato" w:cs="Arial"/>
          <w:strike/>
          <w:color w:val="A6A6A6" w:themeColor="background1" w:themeShade="A6"/>
          <w:sz w:val="20"/>
          <w:szCs w:val="20"/>
        </w:rPr>
        <w:t>126”W</w:t>
      </w:r>
      <w:proofErr w:type="gramEnd"/>
      <w:r w:rsidRPr="002023D4">
        <w:rPr>
          <w:rFonts w:ascii="Lato" w:hAnsi="Lato" w:cs="Arial"/>
          <w:strike/>
          <w:color w:val="A6A6A6" w:themeColor="background1" w:themeShade="A6"/>
          <w:sz w:val="20"/>
          <w:szCs w:val="20"/>
        </w:rPr>
        <w:t xml:space="preserve"> x 25.”</w:t>
      </w:r>
      <w:proofErr w:type="gramStart"/>
      <w:r w:rsidRPr="002023D4">
        <w:rPr>
          <w:rFonts w:ascii="Lato" w:hAnsi="Lato" w:cs="Arial"/>
          <w:strike/>
          <w:color w:val="A6A6A6" w:themeColor="background1" w:themeShade="A6"/>
          <w:sz w:val="20"/>
          <w:szCs w:val="20"/>
        </w:rPr>
        <w:t>H  banner</w:t>
      </w:r>
      <w:proofErr w:type="gramEnd"/>
      <w:r w:rsidRPr="002023D4">
        <w:rPr>
          <w:rFonts w:ascii="Lato" w:hAnsi="Lato" w:cs="Arial"/>
          <w:strike/>
          <w:color w:val="A6A6A6" w:themeColor="background1" w:themeShade="A6"/>
          <w:sz w:val="20"/>
          <w:szCs w:val="20"/>
        </w:rPr>
        <w:t xml:space="preserve"> located on the third floor of the Marriott Rivercenter’s registration desk 2, which is </w:t>
      </w:r>
      <w:proofErr w:type="gramStart"/>
      <w:r w:rsidRPr="002023D4">
        <w:rPr>
          <w:rFonts w:ascii="Lato" w:hAnsi="Lato" w:cs="Arial"/>
          <w:strike/>
          <w:color w:val="A6A6A6" w:themeColor="background1" w:themeShade="A6"/>
          <w:sz w:val="20"/>
          <w:szCs w:val="20"/>
        </w:rPr>
        <w:t>in close proximity to</w:t>
      </w:r>
      <w:proofErr w:type="gramEnd"/>
      <w:r w:rsidRPr="002023D4">
        <w:rPr>
          <w:rFonts w:ascii="Lato" w:hAnsi="Lato" w:cs="Arial"/>
          <w:strike/>
          <w:color w:val="A6A6A6" w:themeColor="background1" w:themeShade="A6"/>
          <w:sz w:val="20"/>
          <w:szCs w:val="20"/>
        </w:rPr>
        <w:t xml:space="preserve"> Sponsor’s exhibit space. </w:t>
      </w:r>
    </w:p>
    <w:p w14:paraId="0682756B" w14:textId="603BB6CC" w:rsidR="004D154C" w:rsidRPr="002023D4" w:rsidRDefault="004D154C" w:rsidP="004D154C">
      <w:pPr>
        <w:autoSpaceDE w:val="0"/>
        <w:autoSpaceDN w:val="0"/>
        <w:adjustRightInd w:val="0"/>
        <w:spacing w:after="55"/>
        <w:rPr>
          <w:rFonts w:ascii="Lato" w:hAnsi="Lato" w:cs="Arial"/>
          <w:strike/>
          <w:color w:val="A6A6A6" w:themeColor="background1" w:themeShade="A6"/>
          <w:sz w:val="20"/>
          <w:szCs w:val="20"/>
        </w:rPr>
      </w:pPr>
      <w:r w:rsidRPr="002023D4">
        <w:rPr>
          <w:rFonts w:ascii="Lato" w:hAnsi="Lato" w:cs="Arial"/>
          <w:strike/>
          <w:color w:val="A6A6A6" w:themeColor="background1" w:themeShade="A6"/>
          <w:sz w:val="20"/>
          <w:szCs w:val="20"/>
        </w:rPr>
        <w:t xml:space="preserve">• Podium signs with Wi-Fi connection information and Sponsor logo to be placed throughout the convention floor, as well as in email, printed programs and within the Midstream Go app. </w:t>
      </w:r>
    </w:p>
    <w:p w14:paraId="55DF449D" w14:textId="77777777" w:rsidR="004D154C" w:rsidRPr="002023D4" w:rsidRDefault="004D154C" w:rsidP="004D154C">
      <w:pPr>
        <w:autoSpaceDE w:val="0"/>
        <w:autoSpaceDN w:val="0"/>
        <w:adjustRightInd w:val="0"/>
        <w:spacing w:after="55"/>
        <w:rPr>
          <w:rFonts w:ascii="Lato" w:hAnsi="Lato" w:cs="Arial"/>
          <w:strike/>
          <w:color w:val="A6A6A6" w:themeColor="background1" w:themeShade="A6"/>
          <w:sz w:val="20"/>
          <w:szCs w:val="20"/>
        </w:rPr>
      </w:pPr>
      <w:r w:rsidRPr="002023D4">
        <w:rPr>
          <w:rFonts w:ascii="Lato" w:hAnsi="Lato" w:cs="Arial"/>
          <w:strike/>
          <w:color w:val="A6A6A6" w:themeColor="background1" w:themeShade="A6"/>
          <w:sz w:val="20"/>
          <w:szCs w:val="20"/>
        </w:rPr>
        <w:t xml:space="preserve">• Wi-Fi-specific button in Midstream Go app that directs to Wi-Fi login information. </w:t>
      </w:r>
    </w:p>
    <w:p w14:paraId="71582475" w14:textId="49113167" w:rsidR="004D154C" w:rsidRPr="002023D4" w:rsidRDefault="004D154C" w:rsidP="004D154C">
      <w:pPr>
        <w:autoSpaceDE w:val="0"/>
        <w:autoSpaceDN w:val="0"/>
        <w:adjustRightInd w:val="0"/>
        <w:rPr>
          <w:rFonts w:ascii="Lato" w:hAnsi="Lato" w:cs="Arial"/>
          <w:strike/>
          <w:color w:val="A6A6A6" w:themeColor="background1" w:themeShade="A6"/>
          <w:sz w:val="20"/>
          <w:szCs w:val="20"/>
        </w:rPr>
      </w:pPr>
      <w:r w:rsidRPr="002023D4">
        <w:rPr>
          <w:rFonts w:ascii="Lato" w:hAnsi="Lato" w:cs="Arial"/>
          <w:strike/>
          <w:color w:val="A6A6A6" w:themeColor="background1" w:themeShade="A6"/>
          <w:sz w:val="20"/>
          <w:szCs w:val="20"/>
        </w:rPr>
        <w:t xml:space="preserve">• Card with Wi-Fi connection information and Sponsor logo made available during registration/badge pickup and placed around convention floor (can be designed by Sponsor Marketing or GPA Midstream). </w:t>
      </w:r>
    </w:p>
    <w:p w14:paraId="5D7B8C25" w14:textId="77777777" w:rsidR="004D154C" w:rsidRPr="002023D4" w:rsidRDefault="004D154C" w:rsidP="004D154C">
      <w:pPr>
        <w:autoSpaceDE w:val="0"/>
        <w:autoSpaceDN w:val="0"/>
        <w:adjustRightInd w:val="0"/>
        <w:rPr>
          <w:rFonts w:ascii="Lato" w:hAnsi="Lato" w:cs="Arial"/>
          <w:strike/>
          <w:color w:val="A6A6A6" w:themeColor="background1" w:themeShade="A6"/>
          <w:sz w:val="20"/>
          <w:szCs w:val="20"/>
        </w:rPr>
      </w:pPr>
    </w:p>
    <w:p w14:paraId="67BC5A28" w14:textId="77777777" w:rsidR="004D154C" w:rsidRPr="002023D4" w:rsidRDefault="004D154C" w:rsidP="004D154C">
      <w:pPr>
        <w:autoSpaceDE w:val="0"/>
        <w:autoSpaceDN w:val="0"/>
        <w:adjustRightInd w:val="0"/>
        <w:rPr>
          <w:rFonts w:ascii="Lato" w:hAnsi="Lato" w:cs="Arial"/>
          <w:strike/>
          <w:color w:val="A6A6A6" w:themeColor="background1" w:themeShade="A6"/>
          <w:sz w:val="20"/>
          <w:szCs w:val="20"/>
        </w:rPr>
      </w:pPr>
      <w:r w:rsidRPr="002023D4">
        <w:rPr>
          <w:rFonts w:ascii="Lato" w:hAnsi="Lato" w:cs="Arial"/>
          <w:b/>
          <w:bCs/>
          <w:strike/>
          <w:color w:val="A6A6A6" w:themeColor="background1" w:themeShade="A6"/>
          <w:sz w:val="20"/>
          <w:szCs w:val="20"/>
        </w:rPr>
        <w:t xml:space="preserve">Associated Deadlines </w:t>
      </w:r>
    </w:p>
    <w:p w14:paraId="64DF4A1A" w14:textId="77777777" w:rsidR="004D154C" w:rsidRPr="002023D4" w:rsidRDefault="004D154C" w:rsidP="004D154C">
      <w:pPr>
        <w:autoSpaceDE w:val="0"/>
        <w:autoSpaceDN w:val="0"/>
        <w:adjustRightInd w:val="0"/>
        <w:spacing w:after="31"/>
        <w:rPr>
          <w:rFonts w:ascii="Lato" w:hAnsi="Lato" w:cs="Arial"/>
          <w:strike/>
          <w:color w:val="A6A6A6" w:themeColor="background1" w:themeShade="A6"/>
          <w:sz w:val="20"/>
          <w:szCs w:val="20"/>
        </w:rPr>
      </w:pPr>
      <w:r w:rsidRPr="002023D4">
        <w:rPr>
          <w:rFonts w:ascii="Lato" w:hAnsi="Lato" w:cs="Arial"/>
          <w:strike/>
          <w:color w:val="A6A6A6" w:themeColor="background1" w:themeShade="A6"/>
          <w:sz w:val="20"/>
          <w:szCs w:val="20"/>
        </w:rPr>
        <w:t xml:space="preserve">• July 28, 2025 - *graphics for custom artwork due* </w:t>
      </w:r>
    </w:p>
    <w:p w14:paraId="6FB5579A" w14:textId="630B06A7" w:rsidR="00D5361C" w:rsidRPr="00CC4F61" w:rsidRDefault="004D154C" w:rsidP="00CC4F61">
      <w:pPr>
        <w:autoSpaceDE w:val="0"/>
        <w:autoSpaceDN w:val="0"/>
        <w:adjustRightInd w:val="0"/>
        <w:rPr>
          <w:rFonts w:ascii="Lato" w:hAnsi="Lato" w:cs="Arial"/>
          <w:sz w:val="20"/>
          <w:szCs w:val="20"/>
        </w:rPr>
      </w:pPr>
      <w:r w:rsidRPr="002023D4">
        <w:rPr>
          <w:rFonts w:ascii="Lato" w:hAnsi="Lato" w:cs="Arial"/>
          <w:strike/>
          <w:color w:val="A6A6A6" w:themeColor="background1" w:themeShade="A6"/>
          <w:sz w:val="20"/>
          <w:szCs w:val="20"/>
        </w:rPr>
        <w:t>• September 1, 2025 – final payment due</w:t>
      </w:r>
      <w:r w:rsidRPr="002023D4">
        <w:rPr>
          <w:rFonts w:ascii="Lato" w:hAnsi="Lato" w:cs="Arial"/>
          <w:color w:val="A6A6A6" w:themeColor="background1" w:themeShade="A6"/>
          <w:sz w:val="20"/>
          <w:szCs w:val="20"/>
        </w:rPr>
        <w:t xml:space="preserve"> </w:t>
      </w:r>
      <w:r w:rsidR="00B20600">
        <w:rPr>
          <w:rFonts w:ascii="Lato" w:hAnsi="Lato" w:cs="Arial"/>
          <w:b/>
          <w:sz w:val="20"/>
          <w:szCs w:val="20"/>
        </w:rPr>
        <w:br w:type="page"/>
      </w:r>
      <w:r w:rsidR="001C25C7">
        <w:rPr>
          <w:rFonts w:ascii="Lato" w:hAnsi="Lato" w:cs="Arial"/>
          <w:b/>
          <w:sz w:val="20"/>
          <w:szCs w:val="20"/>
        </w:rPr>
        <w:lastRenderedPageBreak/>
        <w:pict w14:anchorId="7187542E">
          <v:rect id="_x0000_i1051" style="width:468pt;height:1.5pt" o:hrstd="t" o:hrnoshade="t" o:hr="t" fillcolor="#f60" stroked="f"/>
        </w:pict>
      </w:r>
    </w:p>
    <w:p w14:paraId="078A81F7" w14:textId="1FE501A2" w:rsidR="00CD73AC" w:rsidRPr="001D71F6" w:rsidRDefault="0003575C" w:rsidP="00166DF6">
      <w:pPr>
        <w:spacing w:line="264" w:lineRule="auto"/>
        <w:jc w:val="center"/>
        <w:rPr>
          <w:rFonts w:ascii="Lato" w:hAnsi="Lato" w:cs="Arial"/>
          <w:b/>
          <w:sz w:val="28"/>
          <w:szCs w:val="28"/>
        </w:rPr>
      </w:pPr>
      <w:r w:rsidRPr="001D71F6">
        <w:rPr>
          <w:rFonts w:ascii="Lato" w:hAnsi="Lato" w:cs="Arial"/>
          <w:b/>
          <w:sz w:val="28"/>
          <w:szCs w:val="28"/>
        </w:rPr>
        <w:t>A</w:t>
      </w:r>
      <w:r w:rsidR="00156179" w:rsidRPr="001D71F6">
        <w:rPr>
          <w:rFonts w:ascii="Lato" w:hAnsi="Lato" w:cs="Arial"/>
          <w:b/>
          <w:sz w:val="28"/>
          <w:szCs w:val="28"/>
        </w:rPr>
        <w:t>ppendix A</w:t>
      </w:r>
    </w:p>
    <w:p w14:paraId="3180C735" w14:textId="25D51EC6" w:rsidR="00156179" w:rsidRPr="001D71F6" w:rsidRDefault="00CD73AC" w:rsidP="00FF3C89">
      <w:pPr>
        <w:spacing w:line="264" w:lineRule="auto"/>
        <w:rPr>
          <w:rFonts w:ascii="Lato" w:hAnsi="Lato" w:cs="Arial"/>
          <w:b/>
          <w:bCs/>
          <w:lang w:bidi="en-US"/>
        </w:rPr>
      </w:pPr>
      <w:r w:rsidRPr="001D71F6">
        <w:rPr>
          <w:rFonts w:ascii="Lato" w:hAnsi="Lato" w:cs="Arial"/>
          <w:b/>
          <w:bCs/>
          <w:lang w:bidi="en-US"/>
        </w:rPr>
        <w:t>Sponsorship Recognitions by Spend</w:t>
      </w:r>
    </w:p>
    <w:p w14:paraId="34671ABD" w14:textId="74D42B45" w:rsidR="00156179" w:rsidRPr="001D71F6" w:rsidRDefault="001848DB" w:rsidP="00FF3C89">
      <w:pPr>
        <w:spacing w:line="264" w:lineRule="auto"/>
        <w:rPr>
          <w:rFonts w:ascii="Lato" w:hAnsi="Lato" w:cs="Arial"/>
          <w:sz w:val="20"/>
          <w:szCs w:val="20"/>
          <w:lang w:bidi="en-US"/>
        </w:rPr>
      </w:pPr>
      <w:r>
        <w:rPr>
          <w:rFonts w:ascii="Lato" w:hAnsi="Lato" w:cs="Arial"/>
          <w:sz w:val="20"/>
          <w:szCs w:val="20"/>
          <w:lang w:bidi="en-US"/>
        </w:rPr>
        <w:t>Sponsor</w:t>
      </w:r>
      <w:r w:rsidR="00156179" w:rsidRPr="001D71F6">
        <w:rPr>
          <w:rFonts w:ascii="Lato" w:hAnsi="Lato" w:cs="Arial"/>
          <w:sz w:val="20"/>
          <w:szCs w:val="20"/>
          <w:lang w:bidi="en-US"/>
        </w:rPr>
        <w:t xml:space="preserve"> name and logo recognition on the </w:t>
      </w:r>
      <w:r w:rsidR="00F35929" w:rsidRPr="001D71F6">
        <w:rPr>
          <w:rFonts w:ascii="Lato" w:hAnsi="Lato" w:cs="Arial"/>
          <w:sz w:val="20"/>
          <w:szCs w:val="20"/>
          <w:lang w:bidi="en-US"/>
        </w:rPr>
        <w:t>GPA Midstream</w:t>
      </w:r>
      <w:r w:rsidR="00156179" w:rsidRPr="001D71F6">
        <w:rPr>
          <w:rFonts w:ascii="Lato" w:hAnsi="Lato" w:cs="Arial"/>
          <w:sz w:val="20"/>
          <w:szCs w:val="20"/>
          <w:lang w:bidi="en-US"/>
        </w:rPr>
        <w:t xml:space="preserve"> Convention web site and in printed convention materials will be based on a company’s cumulative sponsorship spend. Please review the dollar amounts below and corresponding recognition elements that are included with those amounts. </w:t>
      </w:r>
    </w:p>
    <w:p w14:paraId="7279A05F" w14:textId="77777777" w:rsidR="00640FF4" w:rsidRPr="001D71F6" w:rsidRDefault="00640FF4" w:rsidP="00FF3C89">
      <w:pPr>
        <w:spacing w:line="264" w:lineRule="auto"/>
        <w:rPr>
          <w:rFonts w:ascii="Lato" w:hAnsi="Lato" w:cs="Arial"/>
          <w:sz w:val="20"/>
          <w:szCs w:val="20"/>
          <w:lang w:bidi="en-US"/>
        </w:rPr>
      </w:pPr>
    </w:p>
    <w:p w14:paraId="3F0A42F0" w14:textId="77777777" w:rsidR="00640FF4" w:rsidRPr="001D71F6" w:rsidRDefault="00640FF4" w:rsidP="00FF3C89">
      <w:pPr>
        <w:spacing w:line="264" w:lineRule="auto"/>
        <w:rPr>
          <w:rFonts w:ascii="Lato" w:hAnsi="Lato" w:cs="Arial"/>
          <w:sz w:val="20"/>
          <w:szCs w:val="20"/>
        </w:rPr>
      </w:pPr>
      <w:r w:rsidRPr="001D71F6">
        <w:rPr>
          <w:rFonts w:ascii="Lato" w:hAnsi="Lato" w:cs="Arial"/>
          <w:sz w:val="20"/>
          <w:szCs w:val="20"/>
        </w:rPr>
        <w:t xml:space="preserve">Please note: Companies are limited to one logo and one company name (no taglines, marketing-related verbiage or related business units may be included in the name listing) in related convention materials. </w:t>
      </w:r>
    </w:p>
    <w:p w14:paraId="07B6D6B8" w14:textId="77777777" w:rsidR="00F35929" w:rsidRPr="001D71F6" w:rsidRDefault="00F35929" w:rsidP="00FF3C89">
      <w:pPr>
        <w:spacing w:line="264" w:lineRule="auto"/>
        <w:rPr>
          <w:rFonts w:ascii="Lato" w:hAnsi="Lato" w:cs="Arial"/>
          <w:b/>
          <w:sz w:val="20"/>
          <w:szCs w:val="20"/>
        </w:rPr>
      </w:pPr>
    </w:p>
    <w:p w14:paraId="0C58090B" w14:textId="7A72168B" w:rsidR="00156179" w:rsidRPr="001D71F6" w:rsidRDefault="00156179" w:rsidP="00FF3C89">
      <w:pPr>
        <w:spacing w:line="264" w:lineRule="auto"/>
        <w:rPr>
          <w:rFonts w:ascii="Lato" w:hAnsi="Lato" w:cs="Arial"/>
          <w:b/>
          <w:sz w:val="20"/>
          <w:szCs w:val="20"/>
        </w:rPr>
      </w:pPr>
      <w:r w:rsidRPr="001D71F6">
        <w:rPr>
          <w:rFonts w:ascii="Lato" w:hAnsi="Lato" w:cs="Arial"/>
          <w:b/>
          <w:sz w:val="20"/>
          <w:szCs w:val="20"/>
        </w:rPr>
        <w:t>$500 – $750</w:t>
      </w:r>
      <w:r w:rsidRPr="001D71F6">
        <w:rPr>
          <w:rFonts w:ascii="Lato" w:hAnsi="Lato" w:cs="Arial"/>
          <w:b/>
          <w:sz w:val="20"/>
          <w:szCs w:val="20"/>
        </w:rPr>
        <w:br/>
      </w:r>
      <w:r w:rsidRPr="001D71F6">
        <w:rPr>
          <w:rFonts w:ascii="Lato" w:hAnsi="Lato" w:cs="Arial"/>
          <w:sz w:val="20"/>
          <w:szCs w:val="20"/>
        </w:rPr>
        <w:t xml:space="preserve">Recognized by </w:t>
      </w:r>
      <w:r w:rsidR="001848DB">
        <w:rPr>
          <w:rFonts w:ascii="Lato" w:hAnsi="Lato" w:cs="Arial"/>
          <w:sz w:val="20"/>
          <w:szCs w:val="20"/>
        </w:rPr>
        <w:t>sponsor n</w:t>
      </w:r>
      <w:r w:rsidRPr="001D71F6">
        <w:rPr>
          <w:rFonts w:ascii="Lato" w:hAnsi="Lato" w:cs="Arial"/>
          <w:sz w:val="20"/>
          <w:szCs w:val="20"/>
        </w:rPr>
        <w:t xml:space="preserve">ame listed as a Supporting Sponsor on </w:t>
      </w:r>
      <w:r w:rsidR="00CE7D4A" w:rsidRPr="001D71F6">
        <w:rPr>
          <w:rFonts w:ascii="Lato" w:hAnsi="Lato" w:cs="Arial"/>
          <w:sz w:val="20"/>
          <w:szCs w:val="20"/>
        </w:rPr>
        <w:t>GPAmidstreamconvention.org</w:t>
      </w:r>
      <w:r w:rsidR="00734C0F" w:rsidRPr="001D71F6">
        <w:rPr>
          <w:rFonts w:ascii="Lato" w:hAnsi="Lato" w:cs="Arial"/>
          <w:sz w:val="20"/>
          <w:szCs w:val="20"/>
        </w:rPr>
        <w:t>.</w:t>
      </w:r>
    </w:p>
    <w:p w14:paraId="285FA751" w14:textId="77777777" w:rsidR="00156179" w:rsidRPr="001D71F6" w:rsidRDefault="00156179" w:rsidP="00FF3C89">
      <w:pPr>
        <w:spacing w:line="264" w:lineRule="auto"/>
        <w:rPr>
          <w:rFonts w:ascii="Lato" w:hAnsi="Lato" w:cs="Arial"/>
          <w:b/>
          <w:sz w:val="20"/>
          <w:szCs w:val="20"/>
        </w:rPr>
      </w:pPr>
    </w:p>
    <w:p w14:paraId="78A28A5E" w14:textId="5C99E932" w:rsidR="00156179" w:rsidRPr="001D71F6" w:rsidRDefault="00156179" w:rsidP="00FF3C89">
      <w:pPr>
        <w:spacing w:line="264" w:lineRule="auto"/>
        <w:rPr>
          <w:rFonts w:ascii="Lato" w:hAnsi="Lato" w:cs="Arial"/>
          <w:b/>
          <w:sz w:val="20"/>
          <w:szCs w:val="20"/>
        </w:rPr>
      </w:pPr>
      <w:r w:rsidRPr="001D71F6">
        <w:rPr>
          <w:rFonts w:ascii="Lato" w:hAnsi="Lato" w:cs="Arial"/>
          <w:b/>
          <w:sz w:val="20"/>
          <w:szCs w:val="20"/>
        </w:rPr>
        <w:t>$1,000 and up</w:t>
      </w:r>
      <w:r w:rsidRPr="001D71F6">
        <w:rPr>
          <w:rFonts w:ascii="Lato" w:hAnsi="Lato" w:cs="Arial"/>
          <w:b/>
          <w:sz w:val="20"/>
          <w:szCs w:val="20"/>
        </w:rPr>
        <w:br/>
      </w:r>
      <w:r w:rsidRPr="001D71F6">
        <w:rPr>
          <w:rFonts w:ascii="Lato" w:hAnsi="Lato" w:cs="Arial"/>
          <w:sz w:val="20"/>
          <w:szCs w:val="20"/>
        </w:rPr>
        <w:t xml:space="preserve">Recognized by </w:t>
      </w:r>
      <w:r w:rsidR="001848DB">
        <w:rPr>
          <w:rFonts w:ascii="Lato" w:hAnsi="Lato" w:cs="Arial"/>
          <w:sz w:val="20"/>
          <w:szCs w:val="20"/>
        </w:rPr>
        <w:t>sponsor</w:t>
      </w:r>
      <w:r w:rsidRPr="001D71F6">
        <w:rPr>
          <w:rFonts w:ascii="Lato" w:hAnsi="Lato" w:cs="Arial"/>
          <w:sz w:val="20"/>
          <w:szCs w:val="20"/>
        </w:rPr>
        <w:t xml:space="preserve"> logo </w:t>
      </w:r>
      <w:r w:rsidR="00054BC8" w:rsidRPr="001D71F6">
        <w:rPr>
          <w:rFonts w:ascii="Lato" w:hAnsi="Lato" w:cs="Arial"/>
          <w:sz w:val="20"/>
          <w:szCs w:val="20"/>
        </w:rPr>
        <w:t xml:space="preserve">as a Partner </w:t>
      </w:r>
      <w:r w:rsidRPr="001D71F6">
        <w:rPr>
          <w:rFonts w:ascii="Lato" w:hAnsi="Lato" w:cs="Arial"/>
          <w:sz w:val="20"/>
          <w:szCs w:val="20"/>
        </w:rPr>
        <w:t xml:space="preserve">on </w:t>
      </w:r>
      <w:r w:rsidR="00CE7D4A" w:rsidRPr="001D71F6">
        <w:rPr>
          <w:rFonts w:ascii="Lato" w:hAnsi="Lato" w:cs="Arial"/>
          <w:sz w:val="20"/>
          <w:szCs w:val="20"/>
        </w:rPr>
        <w:t>GPAmidstreamconvention.org</w:t>
      </w:r>
      <w:r w:rsidR="00734C0F" w:rsidRPr="001D71F6">
        <w:rPr>
          <w:rFonts w:ascii="Lato" w:hAnsi="Lato" w:cs="Arial"/>
          <w:sz w:val="20"/>
          <w:szCs w:val="20"/>
        </w:rPr>
        <w:t>.</w:t>
      </w:r>
    </w:p>
    <w:p w14:paraId="0EA31DFB" w14:textId="77777777" w:rsidR="00156179" w:rsidRPr="001D71F6" w:rsidRDefault="00156179" w:rsidP="00FF3C89">
      <w:pPr>
        <w:spacing w:line="264" w:lineRule="auto"/>
        <w:rPr>
          <w:rFonts w:ascii="Lato" w:hAnsi="Lato" w:cs="Arial"/>
          <w:b/>
          <w:sz w:val="20"/>
          <w:szCs w:val="20"/>
        </w:rPr>
      </w:pPr>
    </w:p>
    <w:p w14:paraId="22C1D3F8" w14:textId="1DA6E058" w:rsidR="00156179" w:rsidRPr="001D71F6" w:rsidRDefault="00156179" w:rsidP="00FF3C89">
      <w:pPr>
        <w:spacing w:line="264" w:lineRule="auto"/>
        <w:rPr>
          <w:rFonts w:ascii="Lato" w:hAnsi="Lato" w:cs="Arial"/>
          <w:b/>
          <w:sz w:val="20"/>
          <w:szCs w:val="20"/>
        </w:rPr>
      </w:pPr>
      <w:r w:rsidRPr="001D71F6">
        <w:rPr>
          <w:rFonts w:ascii="Lato" w:hAnsi="Lato" w:cs="Arial"/>
          <w:b/>
          <w:sz w:val="20"/>
          <w:szCs w:val="20"/>
        </w:rPr>
        <w:t>$1,500 and up</w:t>
      </w:r>
      <w:r w:rsidRPr="001D71F6">
        <w:rPr>
          <w:rFonts w:ascii="Lato" w:hAnsi="Lato" w:cs="Arial"/>
          <w:b/>
          <w:sz w:val="20"/>
          <w:szCs w:val="20"/>
        </w:rPr>
        <w:br/>
      </w:r>
      <w:r w:rsidRPr="001D71F6">
        <w:rPr>
          <w:rFonts w:ascii="Lato" w:hAnsi="Lato" w:cs="Arial"/>
          <w:sz w:val="20"/>
          <w:szCs w:val="20"/>
        </w:rPr>
        <w:t xml:space="preserve">Recognized by company logo on </w:t>
      </w:r>
      <w:r w:rsidR="00CE7D4A" w:rsidRPr="001D71F6">
        <w:rPr>
          <w:rFonts w:ascii="Lato" w:hAnsi="Lato" w:cs="Arial"/>
          <w:sz w:val="20"/>
          <w:szCs w:val="20"/>
        </w:rPr>
        <w:t>GPAmidstreamconvention.org</w:t>
      </w:r>
      <w:r w:rsidR="004A46C7" w:rsidRPr="001D71F6">
        <w:rPr>
          <w:rFonts w:ascii="Lato" w:hAnsi="Lato" w:cs="Arial"/>
          <w:sz w:val="20"/>
          <w:szCs w:val="20"/>
        </w:rPr>
        <w:t xml:space="preserve"> and </w:t>
      </w:r>
      <w:r w:rsidR="004A46C7" w:rsidRPr="001D71F6">
        <w:rPr>
          <w:rFonts w:ascii="Lato" w:hAnsi="Lato"/>
          <w:sz w:val="20"/>
          <w:szCs w:val="20"/>
        </w:rPr>
        <w:t xml:space="preserve">logo in the </w:t>
      </w:r>
      <w:r w:rsidR="004A46C7" w:rsidRPr="001D71F6">
        <w:rPr>
          <w:rFonts w:ascii="Lato" w:hAnsi="Lato" w:cs="ArialMT"/>
          <w:sz w:val="20"/>
          <w:szCs w:val="20"/>
          <w:lang w:bidi="en-US"/>
        </w:rPr>
        <w:t>convention’s program.</w:t>
      </w:r>
    </w:p>
    <w:p w14:paraId="00ED83E6" w14:textId="77777777" w:rsidR="00156179" w:rsidRPr="001D71F6" w:rsidRDefault="00156179" w:rsidP="00FF3C89">
      <w:pPr>
        <w:spacing w:line="264" w:lineRule="auto"/>
        <w:rPr>
          <w:rFonts w:ascii="Lato" w:hAnsi="Lato" w:cs="Arial"/>
          <w:b/>
          <w:sz w:val="20"/>
          <w:szCs w:val="20"/>
        </w:rPr>
      </w:pPr>
    </w:p>
    <w:p w14:paraId="57CE6D61" w14:textId="4184A854" w:rsidR="00CD73AC" w:rsidRPr="001D71F6" w:rsidRDefault="00156179" w:rsidP="00CD2942">
      <w:pPr>
        <w:spacing w:line="264" w:lineRule="auto"/>
        <w:rPr>
          <w:rFonts w:ascii="Lato" w:hAnsi="Lato"/>
          <w:sz w:val="20"/>
          <w:szCs w:val="20"/>
        </w:rPr>
      </w:pPr>
      <w:r w:rsidRPr="001D71F6">
        <w:rPr>
          <w:rFonts w:ascii="Lato" w:hAnsi="Lato" w:cs="Arial"/>
          <w:b/>
          <w:sz w:val="20"/>
          <w:szCs w:val="20"/>
        </w:rPr>
        <w:t>$2,000 and up</w:t>
      </w:r>
      <w:r w:rsidRPr="001D71F6">
        <w:rPr>
          <w:rFonts w:ascii="Lato" w:hAnsi="Lato" w:cs="Arial"/>
          <w:b/>
          <w:sz w:val="20"/>
          <w:szCs w:val="20"/>
        </w:rPr>
        <w:br/>
      </w:r>
      <w:r w:rsidR="00E367ED" w:rsidRPr="001D71F6">
        <w:rPr>
          <w:rFonts w:ascii="Lato" w:hAnsi="Lato"/>
          <w:sz w:val="20"/>
          <w:szCs w:val="20"/>
        </w:rPr>
        <w:t xml:space="preserve">Recognized by </w:t>
      </w:r>
      <w:r w:rsidR="001848DB">
        <w:rPr>
          <w:rFonts w:ascii="Lato" w:hAnsi="Lato"/>
          <w:sz w:val="20"/>
          <w:szCs w:val="20"/>
        </w:rPr>
        <w:t>sponsor</w:t>
      </w:r>
      <w:r w:rsidR="00E367ED" w:rsidRPr="001D71F6">
        <w:rPr>
          <w:rFonts w:ascii="Lato" w:hAnsi="Lato"/>
          <w:sz w:val="20"/>
          <w:szCs w:val="20"/>
        </w:rPr>
        <w:t xml:space="preserve"> logo on GPA Midstream convention web site, logo in the convention’s program, and logo within the </w:t>
      </w:r>
      <w:r w:rsidR="00832403" w:rsidRPr="001D71F6">
        <w:rPr>
          <w:rFonts w:ascii="Lato" w:hAnsi="Lato"/>
          <w:sz w:val="20"/>
          <w:szCs w:val="20"/>
        </w:rPr>
        <w:t>Midstream Go app</w:t>
      </w:r>
      <w:r w:rsidR="00E367ED" w:rsidRPr="001D71F6">
        <w:rPr>
          <w:rFonts w:ascii="Lato" w:hAnsi="Lato"/>
          <w:sz w:val="20"/>
          <w:szCs w:val="20"/>
        </w:rPr>
        <w:t>, with an opportunity to upload and manage your company’s app profile with documents, images, and links to social media profiles.</w:t>
      </w:r>
    </w:p>
    <w:p w14:paraId="2E66E6C5" w14:textId="77777777" w:rsidR="00CD73AC" w:rsidRPr="001D71F6" w:rsidRDefault="00CD73AC" w:rsidP="00CD2942">
      <w:pPr>
        <w:spacing w:line="264" w:lineRule="auto"/>
        <w:rPr>
          <w:rFonts w:ascii="Lato" w:hAnsi="Lato"/>
          <w:sz w:val="20"/>
          <w:szCs w:val="20"/>
        </w:rPr>
      </w:pPr>
    </w:p>
    <w:p w14:paraId="4DA5B47E" w14:textId="5539A91F" w:rsidR="00CB417E" w:rsidRPr="001D71F6" w:rsidRDefault="00CD73AC" w:rsidP="00CD2942">
      <w:pPr>
        <w:spacing w:line="264" w:lineRule="auto"/>
        <w:rPr>
          <w:rFonts w:ascii="Lato" w:hAnsi="Lato" w:cs="ArialMT"/>
          <w:sz w:val="20"/>
          <w:szCs w:val="20"/>
          <w:lang w:bidi="en-US"/>
        </w:rPr>
        <w:sectPr w:rsidR="00CB417E" w:rsidRPr="001D71F6" w:rsidSect="002F018E">
          <w:footerReference w:type="default" r:id="rId26"/>
          <w:type w:val="continuous"/>
          <w:pgSz w:w="12240" w:h="15840" w:code="1"/>
          <w:pgMar w:top="720" w:right="720" w:bottom="720" w:left="720" w:header="288" w:footer="288" w:gutter="0"/>
          <w:pgNumType w:start="2"/>
          <w:cols w:space="720"/>
          <w:docGrid w:linePitch="360"/>
        </w:sectPr>
      </w:pPr>
      <w:r w:rsidRPr="001D71F6">
        <w:rPr>
          <w:rFonts w:ascii="Lato" w:hAnsi="Lato"/>
          <w:b/>
          <w:sz w:val="20"/>
          <w:szCs w:val="20"/>
        </w:rPr>
        <w:t>NOTE:</w:t>
      </w:r>
      <w:r w:rsidRPr="001D71F6">
        <w:rPr>
          <w:rFonts w:ascii="Lato" w:hAnsi="Lato"/>
          <w:sz w:val="20"/>
          <w:szCs w:val="20"/>
        </w:rPr>
        <w:t xml:space="preserve"> “Hospitalities” are not considered a GPA Midstream sponsorship, and as a result, are not included in cumulative spends and/or GPA Midstream Convention recognitions for sponsorships</w:t>
      </w:r>
      <w:r w:rsidR="00166DF6" w:rsidRPr="001D71F6">
        <w:rPr>
          <w:rFonts w:ascii="Lato" w:hAnsi="Lato"/>
          <w:sz w:val="20"/>
          <w:szCs w:val="20"/>
        </w:rPr>
        <w:t>.</w:t>
      </w:r>
    </w:p>
    <w:p w14:paraId="3989B033" w14:textId="77777777" w:rsidR="00861FD7" w:rsidRPr="001D71F6" w:rsidRDefault="00861FD7" w:rsidP="00F03D9B">
      <w:pPr>
        <w:rPr>
          <w:rFonts w:ascii="Lato" w:hAnsi="Lato"/>
          <w:sz w:val="20"/>
          <w:szCs w:val="20"/>
          <w:highlight w:val="yellow"/>
        </w:rPr>
      </w:pPr>
    </w:p>
    <w:sectPr w:rsidR="00861FD7" w:rsidRPr="001D71F6" w:rsidSect="00026EC2">
      <w:type w:val="continuous"/>
      <w:pgSz w:w="12240" w:h="15840" w:code="1"/>
      <w:pgMar w:top="720" w:right="720" w:bottom="720" w:left="720" w:header="288" w:footer="288"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7B620" w14:textId="77777777" w:rsidR="0042116A" w:rsidRDefault="0042116A" w:rsidP="00B163EE">
      <w:r>
        <w:separator/>
      </w:r>
    </w:p>
  </w:endnote>
  <w:endnote w:type="continuationSeparator" w:id="0">
    <w:p w14:paraId="55219F02" w14:textId="77777777" w:rsidR="0042116A" w:rsidRDefault="0042116A" w:rsidP="00B16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61AD0" w14:textId="77777777" w:rsidR="00246D02" w:rsidRDefault="00246D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0C996" w14:textId="77777777" w:rsidR="0022188C" w:rsidRPr="00DD27D3" w:rsidRDefault="0022188C" w:rsidP="00DD27D3">
    <w:pPr>
      <w:pStyle w:val="Footer"/>
      <w:jc w:val="center"/>
      <w:rPr>
        <w:rFonts w:ascii="Arial" w:hAnsi="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64FB0" w14:textId="77777777" w:rsidR="0022188C" w:rsidRDefault="0022188C">
    <w:pPr>
      <w:pStyle w:val="Footer"/>
      <w:jc w:val="center"/>
    </w:pPr>
  </w:p>
  <w:p w14:paraId="185BE057" w14:textId="77777777" w:rsidR="0022188C" w:rsidRPr="009B5146" w:rsidRDefault="0022188C" w:rsidP="009B51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8611283"/>
      <w:docPartObj>
        <w:docPartGallery w:val="Page Numbers (Bottom of Page)"/>
        <w:docPartUnique/>
      </w:docPartObj>
    </w:sdtPr>
    <w:sdtEndPr>
      <w:rPr>
        <w:noProof/>
      </w:rPr>
    </w:sdtEndPr>
    <w:sdtContent>
      <w:p w14:paraId="2ED33D09" w14:textId="41BE7D3D" w:rsidR="0022188C" w:rsidRDefault="0022188C">
        <w:pPr>
          <w:pStyle w:val="Footer"/>
          <w:jc w:val="center"/>
        </w:pPr>
        <w:r w:rsidRPr="00CE7D4A">
          <w:rPr>
            <w:rFonts w:ascii="Arial" w:hAnsi="Arial" w:cs="Arial"/>
            <w:sz w:val="18"/>
            <w:szCs w:val="18"/>
          </w:rPr>
          <w:fldChar w:fldCharType="begin"/>
        </w:r>
        <w:r w:rsidRPr="00CE7D4A">
          <w:rPr>
            <w:rFonts w:ascii="Arial" w:hAnsi="Arial" w:cs="Arial"/>
            <w:sz w:val="18"/>
            <w:szCs w:val="18"/>
          </w:rPr>
          <w:instrText xml:space="preserve"> PAGE   \* MERGEFORMAT </w:instrText>
        </w:r>
        <w:r w:rsidRPr="00CE7D4A">
          <w:rPr>
            <w:rFonts w:ascii="Arial" w:hAnsi="Arial" w:cs="Arial"/>
            <w:sz w:val="18"/>
            <w:szCs w:val="18"/>
          </w:rPr>
          <w:fldChar w:fldCharType="separate"/>
        </w:r>
        <w:r>
          <w:rPr>
            <w:rFonts w:ascii="Arial" w:hAnsi="Arial" w:cs="Arial"/>
            <w:noProof/>
            <w:sz w:val="18"/>
            <w:szCs w:val="18"/>
          </w:rPr>
          <w:t>3</w:t>
        </w:r>
        <w:r w:rsidRPr="00CE7D4A">
          <w:rPr>
            <w:rFonts w:ascii="Arial" w:hAnsi="Arial" w:cs="Arial"/>
            <w:noProof/>
            <w:sz w:val="18"/>
            <w:szCs w:val="18"/>
          </w:rPr>
          <w:fldChar w:fldCharType="end"/>
        </w:r>
      </w:p>
    </w:sdtContent>
  </w:sdt>
  <w:p w14:paraId="275E0A4E" w14:textId="12F22493" w:rsidR="0022188C" w:rsidRPr="00703D85" w:rsidRDefault="0022188C" w:rsidP="002F018E">
    <w:pPr>
      <w:pStyle w:val="Footer"/>
      <w:jc w:val="center"/>
      <w:rPr>
        <w:rFonts w:ascii="Arial" w:hAnsi="Arial" w:cs="Arial"/>
        <w:color w:val="BFBFBF" w:themeColor="background1" w:themeShade="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FC5A4" w14:textId="77777777" w:rsidR="0042116A" w:rsidRDefault="0042116A" w:rsidP="00B163EE">
      <w:r>
        <w:separator/>
      </w:r>
    </w:p>
  </w:footnote>
  <w:footnote w:type="continuationSeparator" w:id="0">
    <w:p w14:paraId="2FFEAF9A" w14:textId="77777777" w:rsidR="0042116A" w:rsidRDefault="0042116A" w:rsidP="00B163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731B4" w14:textId="77777777" w:rsidR="00246D02" w:rsidRDefault="00246D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4EF71" w14:textId="0764BD16" w:rsidR="00246D02" w:rsidRDefault="00246D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4A030" w14:textId="77777777" w:rsidR="0022188C" w:rsidRDefault="0022188C">
    <w:pPr>
      <w:pStyle w:val="Header"/>
      <w:jc w:val="center"/>
    </w:pPr>
  </w:p>
  <w:p w14:paraId="5B0232C5" w14:textId="77777777" w:rsidR="0022188C" w:rsidRPr="009B5146" w:rsidRDefault="0022188C" w:rsidP="009B51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ED2EF9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C007B"/>
    <w:multiLevelType w:val="hybridMultilevel"/>
    <w:tmpl w:val="B95C9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612D3"/>
    <w:multiLevelType w:val="hybridMultilevel"/>
    <w:tmpl w:val="A8F0754E"/>
    <w:lvl w:ilvl="0" w:tplc="F4E6F1BA">
      <w:start w:val="1"/>
      <w:numFmt w:val="bullet"/>
      <w:lvlText w:val=""/>
      <w:lvlJc w:val="left"/>
      <w:pPr>
        <w:tabs>
          <w:tab w:val="num" w:pos="144"/>
        </w:tabs>
        <w:ind w:left="144" w:hanging="144"/>
      </w:pPr>
      <w:rPr>
        <w:rFonts w:ascii="Symbol" w:hAnsi="Symbol" w:hint="default"/>
        <w:color w:val="0000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1B42ED"/>
    <w:multiLevelType w:val="hybridMultilevel"/>
    <w:tmpl w:val="04709C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5E2E45"/>
    <w:multiLevelType w:val="hybridMultilevel"/>
    <w:tmpl w:val="CE7E6FC0"/>
    <w:lvl w:ilvl="0" w:tplc="F4E6F1BA">
      <w:start w:val="1"/>
      <w:numFmt w:val="bullet"/>
      <w:lvlText w:val=""/>
      <w:lvlJc w:val="left"/>
      <w:pPr>
        <w:tabs>
          <w:tab w:val="num" w:pos="144"/>
        </w:tabs>
        <w:ind w:left="144" w:hanging="144"/>
      </w:pPr>
      <w:rPr>
        <w:rFonts w:ascii="Symbol" w:hAnsi="Symbol" w:hint="default"/>
        <w:color w:val="000000"/>
      </w:rPr>
    </w:lvl>
    <w:lvl w:ilvl="1" w:tplc="3E10AA8C">
      <w:numFmt w:val="bullet"/>
      <w:lvlText w:val="-"/>
      <w:lvlJc w:val="left"/>
      <w:pPr>
        <w:tabs>
          <w:tab w:val="num" w:pos="1440"/>
        </w:tabs>
        <w:ind w:left="1440" w:hanging="360"/>
      </w:pPr>
      <w:rPr>
        <w:rFonts w:ascii="Arial" w:eastAsia="Times New Roman" w:hAnsi="Aria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1E69D1"/>
    <w:multiLevelType w:val="hybridMultilevel"/>
    <w:tmpl w:val="70722AE8"/>
    <w:lvl w:ilvl="0" w:tplc="F4E6F1BA">
      <w:start w:val="1"/>
      <w:numFmt w:val="bullet"/>
      <w:lvlText w:val=""/>
      <w:lvlJc w:val="left"/>
      <w:pPr>
        <w:tabs>
          <w:tab w:val="num" w:pos="144"/>
        </w:tabs>
        <w:ind w:left="144" w:hanging="144"/>
      </w:pPr>
      <w:rPr>
        <w:rFonts w:ascii="Symbol" w:hAnsi="Symbol" w:hint="default"/>
        <w:color w:val="000000"/>
      </w:rPr>
    </w:lvl>
    <w:lvl w:ilvl="1" w:tplc="00030409">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14704348"/>
    <w:multiLevelType w:val="hybridMultilevel"/>
    <w:tmpl w:val="E5941488"/>
    <w:lvl w:ilvl="0" w:tplc="F4E6F1BA">
      <w:start w:val="1"/>
      <w:numFmt w:val="bullet"/>
      <w:lvlText w:val=""/>
      <w:lvlJc w:val="left"/>
      <w:pPr>
        <w:tabs>
          <w:tab w:val="num" w:pos="144"/>
        </w:tabs>
        <w:ind w:left="144" w:hanging="144"/>
      </w:pPr>
      <w:rPr>
        <w:rFonts w:ascii="Symbol" w:hAnsi="Symbol" w:hint="default"/>
        <w:color w:val="000000"/>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722246"/>
    <w:multiLevelType w:val="hybridMultilevel"/>
    <w:tmpl w:val="27BA6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E00B2A"/>
    <w:multiLevelType w:val="hybridMultilevel"/>
    <w:tmpl w:val="103AD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A071DF"/>
    <w:multiLevelType w:val="hybridMultilevel"/>
    <w:tmpl w:val="ACDA95AC"/>
    <w:lvl w:ilvl="0" w:tplc="F4E6F1BA">
      <w:start w:val="1"/>
      <w:numFmt w:val="bullet"/>
      <w:lvlText w:val=""/>
      <w:lvlJc w:val="left"/>
      <w:pPr>
        <w:tabs>
          <w:tab w:val="num" w:pos="144"/>
        </w:tabs>
        <w:ind w:left="144" w:hanging="144"/>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C65AF0"/>
    <w:multiLevelType w:val="hybridMultilevel"/>
    <w:tmpl w:val="F0CC4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35622E"/>
    <w:multiLevelType w:val="hybridMultilevel"/>
    <w:tmpl w:val="97AC1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095237"/>
    <w:multiLevelType w:val="hybridMultilevel"/>
    <w:tmpl w:val="8A20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8423B7"/>
    <w:multiLevelType w:val="hybridMultilevel"/>
    <w:tmpl w:val="C8CE244A"/>
    <w:lvl w:ilvl="0" w:tplc="F4E6F1BA">
      <w:start w:val="1"/>
      <w:numFmt w:val="bullet"/>
      <w:lvlText w:val=""/>
      <w:lvlJc w:val="left"/>
      <w:pPr>
        <w:tabs>
          <w:tab w:val="num" w:pos="144"/>
        </w:tabs>
        <w:ind w:left="144" w:hanging="144"/>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E6054B"/>
    <w:multiLevelType w:val="hybridMultilevel"/>
    <w:tmpl w:val="824ADDA0"/>
    <w:lvl w:ilvl="0" w:tplc="F4E6F1BA">
      <w:start w:val="1"/>
      <w:numFmt w:val="bullet"/>
      <w:lvlText w:val=""/>
      <w:lvlJc w:val="left"/>
      <w:pPr>
        <w:tabs>
          <w:tab w:val="num" w:pos="144"/>
        </w:tabs>
        <w:ind w:left="144" w:hanging="144"/>
      </w:pPr>
      <w:rPr>
        <w:rFonts w:ascii="Symbol" w:hAnsi="Symbol" w:hint="default"/>
        <w:color w:val="0000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701E69"/>
    <w:multiLevelType w:val="hybridMultilevel"/>
    <w:tmpl w:val="CD189A0A"/>
    <w:lvl w:ilvl="0" w:tplc="F4E6F1BA">
      <w:start w:val="1"/>
      <w:numFmt w:val="bullet"/>
      <w:lvlText w:val=""/>
      <w:lvlJc w:val="left"/>
      <w:pPr>
        <w:tabs>
          <w:tab w:val="num" w:pos="144"/>
        </w:tabs>
        <w:ind w:left="144" w:hanging="144"/>
      </w:pPr>
      <w:rPr>
        <w:rFonts w:ascii="Symbol" w:hAnsi="Symbol" w:hint="default"/>
        <w:color w:val="0000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056B25"/>
    <w:multiLevelType w:val="hybridMultilevel"/>
    <w:tmpl w:val="8494A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B269A3"/>
    <w:multiLevelType w:val="hybridMultilevel"/>
    <w:tmpl w:val="69382A22"/>
    <w:lvl w:ilvl="0" w:tplc="F4E6F1BA">
      <w:start w:val="1"/>
      <w:numFmt w:val="bullet"/>
      <w:lvlText w:val=""/>
      <w:lvlJc w:val="left"/>
      <w:pPr>
        <w:tabs>
          <w:tab w:val="num" w:pos="144"/>
        </w:tabs>
        <w:ind w:left="144" w:hanging="144"/>
      </w:pPr>
      <w:rPr>
        <w:rFonts w:ascii="Symbol" w:hAnsi="Symbol" w:hint="default"/>
        <w:color w:val="0000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1246FE"/>
    <w:multiLevelType w:val="multilevel"/>
    <w:tmpl w:val="85D23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E96106"/>
    <w:multiLevelType w:val="hybridMultilevel"/>
    <w:tmpl w:val="11A8D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36E5890"/>
    <w:multiLevelType w:val="hybridMultilevel"/>
    <w:tmpl w:val="DF5A0262"/>
    <w:lvl w:ilvl="0" w:tplc="F4E6F1BA">
      <w:start w:val="1"/>
      <w:numFmt w:val="bullet"/>
      <w:lvlText w:val=""/>
      <w:lvlJc w:val="left"/>
      <w:pPr>
        <w:tabs>
          <w:tab w:val="num" w:pos="144"/>
        </w:tabs>
        <w:ind w:left="144" w:hanging="144"/>
      </w:pPr>
      <w:rPr>
        <w:rFonts w:ascii="Symbol" w:hAnsi="Symbol" w:hint="default"/>
        <w:color w:val="000000"/>
      </w:rPr>
    </w:lvl>
    <w:lvl w:ilvl="1" w:tplc="1CCA8E50">
      <w:start w:val="1"/>
      <w:numFmt w:val="bullet"/>
      <w:lvlText w:val=""/>
      <w:lvlJc w:val="left"/>
      <w:pPr>
        <w:tabs>
          <w:tab w:val="num" w:pos="1224"/>
        </w:tabs>
        <w:ind w:left="1224" w:hanging="144"/>
      </w:pPr>
      <w:rPr>
        <w:rFonts w:ascii="Symbol" w:hAnsi="Symbol" w:hint="default"/>
        <w:b/>
        <w:i w:val="0"/>
        <w:color w:val="auto"/>
        <w:sz w:val="1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959289465">
    <w:abstractNumId w:val="5"/>
  </w:num>
  <w:num w:numId="2" w16cid:durableId="687947950">
    <w:abstractNumId w:val="4"/>
  </w:num>
  <w:num w:numId="3" w16cid:durableId="744956023">
    <w:abstractNumId w:val="2"/>
  </w:num>
  <w:num w:numId="4" w16cid:durableId="1748453015">
    <w:abstractNumId w:val="15"/>
  </w:num>
  <w:num w:numId="5" w16cid:durableId="951519529">
    <w:abstractNumId w:val="20"/>
  </w:num>
  <w:num w:numId="6" w16cid:durableId="2090499052">
    <w:abstractNumId w:val="14"/>
  </w:num>
  <w:num w:numId="7" w16cid:durableId="308289261">
    <w:abstractNumId w:val="17"/>
  </w:num>
  <w:num w:numId="8" w16cid:durableId="86000673">
    <w:abstractNumId w:val="0"/>
  </w:num>
  <w:num w:numId="9" w16cid:durableId="1186139229">
    <w:abstractNumId w:val="1"/>
  </w:num>
  <w:num w:numId="10" w16cid:durableId="1166899685">
    <w:abstractNumId w:val="19"/>
  </w:num>
  <w:num w:numId="11" w16cid:durableId="2145386583">
    <w:abstractNumId w:val="20"/>
  </w:num>
  <w:num w:numId="12" w16cid:durableId="119538307">
    <w:abstractNumId w:val="8"/>
  </w:num>
  <w:num w:numId="13" w16cid:durableId="1338074072">
    <w:abstractNumId w:val="5"/>
  </w:num>
  <w:num w:numId="14" w16cid:durableId="1582179717">
    <w:abstractNumId w:val="2"/>
  </w:num>
  <w:num w:numId="15" w16cid:durableId="836925566">
    <w:abstractNumId w:val="7"/>
  </w:num>
  <w:num w:numId="16" w16cid:durableId="1096905069">
    <w:abstractNumId w:val="11"/>
  </w:num>
  <w:num w:numId="17" w16cid:durableId="1999141514">
    <w:abstractNumId w:val="10"/>
  </w:num>
  <w:num w:numId="18" w16cid:durableId="1270894554">
    <w:abstractNumId w:val="9"/>
  </w:num>
  <w:num w:numId="19" w16cid:durableId="111024513">
    <w:abstractNumId w:val="13"/>
  </w:num>
  <w:num w:numId="20" w16cid:durableId="579410988">
    <w:abstractNumId w:val="6"/>
  </w:num>
  <w:num w:numId="21" w16cid:durableId="340662507">
    <w:abstractNumId w:val="3"/>
  </w:num>
  <w:num w:numId="22" w16cid:durableId="1248535085">
    <w:abstractNumId w:val="16"/>
  </w:num>
  <w:num w:numId="23" w16cid:durableId="19747816">
    <w:abstractNumId w:val="12"/>
  </w:num>
  <w:num w:numId="24" w16cid:durableId="237641621">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3EE"/>
    <w:rsid w:val="000013EA"/>
    <w:rsid w:val="000017A5"/>
    <w:rsid w:val="00003356"/>
    <w:rsid w:val="00003928"/>
    <w:rsid w:val="000107DA"/>
    <w:rsid w:val="00011121"/>
    <w:rsid w:val="0001259F"/>
    <w:rsid w:val="000132BE"/>
    <w:rsid w:val="000134FD"/>
    <w:rsid w:val="000148DE"/>
    <w:rsid w:val="00014FC5"/>
    <w:rsid w:val="00017C4D"/>
    <w:rsid w:val="00021405"/>
    <w:rsid w:val="0002302D"/>
    <w:rsid w:val="00023A49"/>
    <w:rsid w:val="00026EC2"/>
    <w:rsid w:val="00027937"/>
    <w:rsid w:val="0003136E"/>
    <w:rsid w:val="00031501"/>
    <w:rsid w:val="00032940"/>
    <w:rsid w:val="00033154"/>
    <w:rsid w:val="00034DCE"/>
    <w:rsid w:val="0003575C"/>
    <w:rsid w:val="00037FC5"/>
    <w:rsid w:val="0004161B"/>
    <w:rsid w:val="00041CDC"/>
    <w:rsid w:val="0004315C"/>
    <w:rsid w:val="000465A9"/>
    <w:rsid w:val="000471FB"/>
    <w:rsid w:val="00047470"/>
    <w:rsid w:val="00047E66"/>
    <w:rsid w:val="0005113F"/>
    <w:rsid w:val="00052CFA"/>
    <w:rsid w:val="00053319"/>
    <w:rsid w:val="0005427F"/>
    <w:rsid w:val="00054BC8"/>
    <w:rsid w:val="00060AE6"/>
    <w:rsid w:val="00060F23"/>
    <w:rsid w:val="00063746"/>
    <w:rsid w:val="00063EAC"/>
    <w:rsid w:val="000663D8"/>
    <w:rsid w:val="00067B14"/>
    <w:rsid w:val="00067D19"/>
    <w:rsid w:val="00073388"/>
    <w:rsid w:val="000740D4"/>
    <w:rsid w:val="0007417F"/>
    <w:rsid w:val="0007523B"/>
    <w:rsid w:val="0007758F"/>
    <w:rsid w:val="000810EE"/>
    <w:rsid w:val="00081541"/>
    <w:rsid w:val="0008190B"/>
    <w:rsid w:val="000843C7"/>
    <w:rsid w:val="000850EB"/>
    <w:rsid w:val="00085A6B"/>
    <w:rsid w:val="00087BFF"/>
    <w:rsid w:val="0009034D"/>
    <w:rsid w:val="000903C2"/>
    <w:rsid w:val="00091757"/>
    <w:rsid w:val="00092279"/>
    <w:rsid w:val="00092793"/>
    <w:rsid w:val="00092D8E"/>
    <w:rsid w:val="0009314C"/>
    <w:rsid w:val="000938F7"/>
    <w:rsid w:val="00094D70"/>
    <w:rsid w:val="00095613"/>
    <w:rsid w:val="00096E1F"/>
    <w:rsid w:val="000A019F"/>
    <w:rsid w:val="000A05E2"/>
    <w:rsid w:val="000A191B"/>
    <w:rsid w:val="000A1CF2"/>
    <w:rsid w:val="000A2BE2"/>
    <w:rsid w:val="000A3B7F"/>
    <w:rsid w:val="000A3BC2"/>
    <w:rsid w:val="000A3DFB"/>
    <w:rsid w:val="000A469C"/>
    <w:rsid w:val="000A4B8F"/>
    <w:rsid w:val="000A5AF6"/>
    <w:rsid w:val="000A5B10"/>
    <w:rsid w:val="000A692E"/>
    <w:rsid w:val="000A6A08"/>
    <w:rsid w:val="000A6E0B"/>
    <w:rsid w:val="000A6EEB"/>
    <w:rsid w:val="000A7673"/>
    <w:rsid w:val="000B0CD0"/>
    <w:rsid w:val="000B24CF"/>
    <w:rsid w:val="000B524F"/>
    <w:rsid w:val="000B6EA9"/>
    <w:rsid w:val="000B6EED"/>
    <w:rsid w:val="000B7328"/>
    <w:rsid w:val="000C77AD"/>
    <w:rsid w:val="000D0FAF"/>
    <w:rsid w:val="000D14BD"/>
    <w:rsid w:val="000D1746"/>
    <w:rsid w:val="000D3488"/>
    <w:rsid w:val="000D399E"/>
    <w:rsid w:val="000D3D2E"/>
    <w:rsid w:val="000D6CD8"/>
    <w:rsid w:val="000E24D3"/>
    <w:rsid w:val="000F093B"/>
    <w:rsid w:val="000F11EF"/>
    <w:rsid w:val="000F1C56"/>
    <w:rsid w:val="000F3295"/>
    <w:rsid w:val="000F3688"/>
    <w:rsid w:val="000F6D61"/>
    <w:rsid w:val="000F7D89"/>
    <w:rsid w:val="0010215A"/>
    <w:rsid w:val="00103ABA"/>
    <w:rsid w:val="00103F3A"/>
    <w:rsid w:val="001047AD"/>
    <w:rsid w:val="001103A0"/>
    <w:rsid w:val="0011496D"/>
    <w:rsid w:val="00114A79"/>
    <w:rsid w:val="0011504E"/>
    <w:rsid w:val="00120254"/>
    <w:rsid w:val="00121238"/>
    <w:rsid w:val="00123617"/>
    <w:rsid w:val="00123EDF"/>
    <w:rsid w:val="00127111"/>
    <w:rsid w:val="00133413"/>
    <w:rsid w:val="00133A08"/>
    <w:rsid w:val="0013446A"/>
    <w:rsid w:val="001368B2"/>
    <w:rsid w:val="0013759F"/>
    <w:rsid w:val="0014159E"/>
    <w:rsid w:val="0014658A"/>
    <w:rsid w:val="0014662A"/>
    <w:rsid w:val="00146DA7"/>
    <w:rsid w:val="001472CD"/>
    <w:rsid w:val="001508F4"/>
    <w:rsid w:val="00150CDC"/>
    <w:rsid w:val="00151CC9"/>
    <w:rsid w:val="00153DBC"/>
    <w:rsid w:val="00155139"/>
    <w:rsid w:val="00156179"/>
    <w:rsid w:val="00156B07"/>
    <w:rsid w:val="0015783A"/>
    <w:rsid w:val="0016063C"/>
    <w:rsid w:val="00161A6F"/>
    <w:rsid w:val="00161D6B"/>
    <w:rsid w:val="00161E5F"/>
    <w:rsid w:val="00164E4B"/>
    <w:rsid w:val="001650E7"/>
    <w:rsid w:val="00166DF6"/>
    <w:rsid w:val="00167683"/>
    <w:rsid w:val="00167DD5"/>
    <w:rsid w:val="00170A17"/>
    <w:rsid w:val="001711DF"/>
    <w:rsid w:val="00172EF3"/>
    <w:rsid w:val="00173D41"/>
    <w:rsid w:val="001837C2"/>
    <w:rsid w:val="001848DB"/>
    <w:rsid w:val="00184DD8"/>
    <w:rsid w:val="00185490"/>
    <w:rsid w:val="001865E9"/>
    <w:rsid w:val="00186760"/>
    <w:rsid w:val="00190D43"/>
    <w:rsid w:val="00191D23"/>
    <w:rsid w:val="0019285B"/>
    <w:rsid w:val="00192E0B"/>
    <w:rsid w:val="00194281"/>
    <w:rsid w:val="00195468"/>
    <w:rsid w:val="00195EAC"/>
    <w:rsid w:val="00197840"/>
    <w:rsid w:val="00197900"/>
    <w:rsid w:val="001A020C"/>
    <w:rsid w:val="001A2435"/>
    <w:rsid w:val="001A2470"/>
    <w:rsid w:val="001A3179"/>
    <w:rsid w:val="001A4DA7"/>
    <w:rsid w:val="001A5A4F"/>
    <w:rsid w:val="001B29DB"/>
    <w:rsid w:val="001B2F87"/>
    <w:rsid w:val="001B325D"/>
    <w:rsid w:val="001B4A50"/>
    <w:rsid w:val="001B4FAC"/>
    <w:rsid w:val="001B70D6"/>
    <w:rsid w:val="001C07F8"/>
    <w:rsid w:val="001C0C1B"/>
    <w:rsid w:val="001C29B3"/>
    <w:rsid w:val="001C612B"/>
    <w:rsid w:val="001C631C"/>
    <w:rsid w:val="001C7B47"/>
    <w:rsid w:val="001D0EB4"/>
    <w:rsid w:val="001D1004"/>
    <w:rsid w:val="001D1BCA"/>
    <w:rsid w:val="001D3A78"/>
    <w:rsid w:val="001D568B"/>
    <w:rsid w:val="001D6879"/>
    <w:rsid w:val="001D71F6"/>
    <w:rsid w:val="001E22A9"/>
    <w:rsid w:val="001E620A"/>
    <w:rsid w:val="001F0110"/>
    <w:rsid w:val="001F1D82"/>
    <w:rsid w:val="001F1F03"/>
    <w:rsid w:val="001F2BB8"/>
    <w:rsid w:val="001F45DD"/>
    <w:rsid w:val="002023BB"/>
    <w:rsid w:val="002023D4"/>
    <w:rsid w:val="00202917"/>
    <w:rsid w:val="00202E33"/>
    <w:rsid w:val="00205AD4"/>
    <w:rsid w:val="00206307"/>
    <w:rsid w:val="00206D73"/>
    <w:rsid w:val="00207505"/>
    <w:rsid w:val="00210294"/>
    <w:rsid w:val="00211860"/>
    <w:rsid w:val="00212A8C"/>
    <w:rsid w:val="0021464E"/>
    <w:rsid w:val="0021510C"/>
    <w:rsid w:val="002155DB"/>
    <w:rsid w:val="00217FFD"/>
    <w:rsid w:val="002214C4"/>
    <w:rsid w:val="0022188C"/>
    <w:rsid w:val="00223336"/>
    <w:rsid w:val="00226C7B"/>
    <w:rsid w:val="00227054"/>
    <w:rsid w:val="00227BAF"/>
    <w:rsid w:val="00230F38"/>
    <w:rsid w:val="00231B22"/>
    <w:rsid w:val="00241099"/>
    <w:rsid w:val="00242387"/>
    <w:rsid w:val="0024304B"/>
    <w:rsid w:val="00244177"/>
    <w:rsid w:val="00246D02"/>
    <w:rsid w:val="002478B0"/>
    <w:rsid w:val="0025256D"/>
    <w:rsid w:val="00252C7B"/>
    <w:rsid w:val="002543B2"/>
    <w:rsid w:val="002548CC"/>
    <w:rsid w:val="00255ACE"/>
    <w:rsid w:val="0025772D"/>
    <w:rsid w:val="00257AC3"/>
    <w:rsid w:val="002609D4"/>
    <w:rsid w:val="00260D04"/>
    <w:rsid w:val="00261881"/>
    <w:rsid w:val="002622CD"/>
    <w:rsid w:val="002626DF"/>
    <w:rsid w:val="0026354B"/>
    <w:rsid w:val="0026477A"/>
    <w:rsid w:val="00265004"/>
    <w:rsid w:val="00265048"/>
    <w:rsid w:val="00267BA6"/>
    <w:rsid w:val="0027022F"/>
    <w:rsid w:val="00271221"/>
    <w:rsid w:val="0027334E"/>
    <w:rsid w:val="002748A6"/>
    <w:rsid w:val="00290210"/>
    <w:rsid w:val="00293C89"/>
    <w:rsid w:val="002A0638"/>
    <w:rsid w:val="002A08B2"/>
    <w:rsid w:val="002A398A"/>
    <w:rsid w:val="002A4729"/>
    <w:rsid w:val="002A7D06"/>
    <w:rsid w:val="002B02E2"/>
    <w:rsid w:val="002B3161"/>
    <w:rsid w:val="002B3345"/>
    <w:rsid w:val="002B4D20"/>
    <w:rsid w:val="002B59C7"/>
    <w:rsid w:val="002B6CE3"/>
    <w:rsid w:val="002C0B60"/>
    <w:rsid w:val="002C44FF"/>
    <w:rsid w:val="002C540F"/>
    <w:rsid w:val="002C6374"/>
    <w:rsid w:val="002C641C"/>
    <w:rsid w:val="002D1027"/>
    <w:rsid w:val="002D2FF2"/>
    <w:rsid w:val="002D45AF"/>
    <w:rsid w:val="002D52F1"/>
    <w:rsid w:val="002D776E"/>
    <w:rsid w:val="002D7B36"/>
    <w:rsid w:val="002D7DD5"/>
    <w:rsid w:val="002E0459"/>
    <w:rsid w:val="002E31C1"/>
    <w:rsid w:val="002E5293"/>
    <w:rsid w:val="002F018E"/>
    <w:rsid w:val="002F2106"/>
    <w:rsid w:val="002F3257"/>
    <w:rsid w:val="002F35F5"/>
    <w:rsid w:val="002F406F"/>
    <w:rsid w:val="002F4F77"/>
    <w:rsid w:val="002F5467"/>
    <w:rsid w:val="002F574B"/>
    <w:rsid w:val="002F69F7"/>
    <w:rsid w:val="002F7EC7"/>
    <w:rsid w:val="0030114D"/>
    <w:rsid w:val="0030153E"/>
    <w:rsid w:val="00301B9B"/>
    <w:rsid w:val="00303771"/>
    <w:rsid w:val="00307B18"/>
    <w:rsid w:val="00307F0B"/>
    <w:rsid w:val="00310BD6"/>
    <w:rsid w:val="003152AC"/>
    <w:rsid w:val="0031570C"/>
    <w:rsid w:val="0031730D"/>
    <w:rsid w:val="0031769E"/>
    <w:rsid w:val="00317C44"/>
    <w:rsid w:val="003220AF"/>
    <w:rsid w:val="00322728"/>
    <w:rsid w:val="003230E3"/>
    <w:rsid w:val="0033004C"/>
    <w:rsid w:val="0033060D"/>
    <w:rsid w:val="00334E38"/>
    <w:rsid w:val="003363B4"/>
    <w:rsid w:val="003377EE"/>
    <w:rsid w:val="003412AD"/>
    <w:rsid w:val="003472B3"/>
    <w:rsid w:val="0035257E"/>
    <w:rsid w:val="00353949"/>
    <w:rsid w:val="003540BA"/>
    <w:rsid w:val="00354188"/>
    <w:rsid w:val="003576BC"/>
    <w:rsid w:val="00357728"/>
    <w:rsid w:val="00362207"/>
    <w:rsid w:val="003626DE"/>
    <w:rsid w:val="00363B91"/>
    <w:rsid w:val="00364819"/>
    <w:rsid w:val="003652E5"/>
    <w:rsid w:val="003657A6"/>
    <w:rsid w:val="00366038"/>
    <w:rsid w:val="003664C0"/>
    <w:rsid w:val="00366DDB"/>
    <w:rsid w:val="00371F6E"/>
    <w:rsid w:val="0037542D"/>
    <w:rsid w:val="00375831"/>
    <w:rsid w:val="00376355"/>
    <w:rsid w:val="003771E5"/>
    <w:rsid w:val="00382410"/>
    <w:rsid w:val="00383F0C"/>
    <w:rsid w:val="0038466D"/>
    <w:rsid w:val="00384D05"/>
    <w:rsid w:val="0038558C"/>
    <w:rsid w:val="00385D16"/>
    <w:rsid w:val="00386080"/>
    <w:rsid w:val="00386D8B"/>
    <w:rsid w:val="0038769E"/>
    <w:rsid w:val="00390B3C"/>
    <w:rsid w:val="00395D70"/>
    <w:rsid w:val="003972BF"/>
    <w:rsid w:val="0039785C"/>
    <w:rsid w:val="003A07B8"/>
    <w:rsid w:val="003A1543"/>
    <w:rsid w:val="003A18BA"/>
    <w:rsid w:val="003A2DA3"/>
    <w:rsid w:val="003A4C0F"/>
    <w:rsid w:val="003A4E8A"/>
    <w:rsid w:val="003A5C9B"/>
    <w:rsid w:val="003B3E5A"/>
    <w:rsid w:val="003B4250"/>
    <w:rsid w:val="003B73C4"/>
    <w:rsid w:val="003C1446"/>
    <w:rsid w:val="003C241E"/>
    <w:rsid w:val="003C2BC8"/>
    <w:rsid w:val="003C3184"/>
    <w:rsid w:val="003C3826"/>
    <w:rsid w:val="003C5F33"/>
    <w:rsid w:val="003C7949"/>
    <w:rsid w:val="003D1839"/>
    <w:rsid w:val="003D33E2"/>
    <w:rsid w:val="003D4168"/>
    <w:rsid w:val="003D4832"/>
    <w:rsid w:val="003D4991"/>
    <w:rsid w:val="003D5644"/>
    <w:rsid w:val="003D63C9"/>
    <w:rsid w:val="003D6DF8"/>
    <w:rsid w:val="003E0A39"/>
    <w:rsid w:val="003E187D"/>
    <w:rsid w:val="003E2A3B"/>
    <w:rsid w:val="003E4659"/>
    <w:rsid w:val="003E660A"/>
    <w:rsid w:val="003E71C6"/>
    <w:rsid w:val="003E7EB6"/>
    <w:rsid w:val="003F1061"/>
    <w:rsid w:val="003F44B2"/>
    <w:rsid w:val="003F5AAB"/>
    <w:rsid w:val="003F6C25"/>
    <w:rsid w:val="004022D1"/>
    <w:rsid w:val="004043D5"/>
    <w:rsid w:val="00404CE3"/>
    <w:rsid w:val="004050ED"/>
    <w:rsid w:val="004054D9"/>
    <w:rsid w:val="004065D6"/>
    <w:rsid w:val="00407250"/>
    <w:rsid w:val="004074EC"/>
    <w:rsid w:val="0040763A"/>
    <w:rsid w:val="004078A3"/>
    <w:rsid w:val="00411583"/>
    <w:rsid w:val="004139BC"/>
    <w:rsid w:val="00415526"/>
    <w:rsid w:val="004167E3"/>
    <w:rsid w:val="004173BC"/>
    <w:rsid w:val="0042116A"/>
    <w:rsid w:val="00432CB3"/>
    <w:rsid w:val="00432DE2"/>
    <w:rsid w:val="004347AD"/>
    <w:rsid w:val="00434B3C"/>
    <w:rsid w:val="00435C45"/>
    <w:rsid w:val="0043605F"/>
    <w:rsid w:val="004369A8"/>
    <w:rsid w:val="00443B37"/>
    <w:rsid w:val="00445BB4"/>
    <w:rsid w:val="00445C94"/>
    <w:rsid w:val="00446450"/>
    <w:rsid w:val="00447944"/>
    <w:rsid w:val="00450185"/>
    <w:rsid w:val="0045053A"/>
    <w:rsid w:val="00450AFD"/>
    <w:rsid w:val="00450B75"/>
    <w:rsid w:val="00452A60"/>
    <w:rsid w:val="00453CB1"/>
    <w:rsid w:val="00453CD1"/>
    <w:rsid w:val="0045563A"/>
    <w:rsid w:val="00455A64"/>
    <w:rsid w:val="00457139"/>
    <w:rsid w:val="004572BE"/>
    <w:rsid w:val="004626D4"/>
    <w:rsid w:val="004631FE"/>
    <w:rsid w:val="004647CB"/>
    <w:rsid w:val="004675F6"/>
    <w:rsid w:val="00467B2D"/>
    <w:rsid w:val="00470EBF"/>
    <w:rsid w:val="004715D9"/>
    <w:rsid w:val="004719FC"/>
    <w:rsid w:val="00471CA2"/>
    <w:rsid w:val="00472A9C"/>
    <w:rsid w:val="00473E06"/>
    <w:rsid w:val="00474150"/>
    <w:rsid w:val="004741AE"/>
    <w:rsid w:val="004762FA"/>
    <w:rsid w:val="00480A2A"/>
    <w:rsid w:val="00481661"/>
    <w:rsid w:val="00482C92"/>
    <w:rsid w:val="004855F2"/>
    <w:rsid w:val="004865DF"/>
    <w:rsid w:val="00490331"/>
    <w:rsid w:val="00490A2A"/>
    <w:rsid w:val="00491A85"/>
    <w:rsid w:val="004923D9"/>
    <w:rsid w:val="00492FB1"/>
    <w:rsid w:val="00493005"/>
    <w:rsid w:val="004935A1"/>
    <w:rsid w:val="00494A42"/>
    <w:rsid w:val="00494AC9"/>
    <w:rsid w:val="00495EF3"/>
    <w:rsid w:val="00497B56"/>
    <w:rsid w:val="004A0B54"/>
    <w:rsid w:val="004A1EEF"/>
    <w:rsid w:val="004A25C5"/>
    <w:rsid w:val="004A46C7"/>
    <w:rsid w:val="004A57A3"/>
    <w:rsid w:val="004A6138"/>
    <w:rsid w:val="004A6B52"/>
    <w:rsid w:val="004B0099"/>
    <w:rsid w:val="004B34D9"/>
    <w:rsid w:val="004B3935"/>
    <w:rsid w:val="004B3AEE"/>
    <w:rsid w:val="004B690C"/>
    <w:rsid w:val="004C0E6F"/>
    <w:rsid w:val="004C1306"/>
    <w:rsid w:val="004C1F53"/>
    <w:rsid w:val="004C298B"/>
    <w:rsid w:val="004C7123"/>
    <w:rsid w:val="004C76F8"/>
    <w:rsid w:val="004C7EFE"/>
    <w:rsid w:val="004D154C"/>
    <w:rsid w:val="004D36C4"/>
    <w:rsid w:val="004D39C1"/>
    <w:rsid w:val="004D64C8"/>
    <w:rsid w:val="004D70EE"/>
    <w:rsid w:val="004E5818"/>
    <w:rsid w:val="004E6704"/>
    <w:rsid w:val="004E7563"/>
    <w:rsid w:val="004F016A"/>
    <w:rsid w:val="004F0E62"/>
    <w:rsid w:val="004F123E"/>
    <w:rsid w:val="004F2A3B"/>
    <w:rsid w:val="004F3F93"/>
    <w:rsid w:val="004F4DCD"/>
    <w:rsid w:val="00500151"/>
    <w:rsid w:val="00500155"/>
    <w:rsid w:val="0050084A"/>
    <w:rsid w:val="00501300"/>
    <w:rsid w:val="00503AF2"/>
    <w:rsid w:val="00505D79"/>
    <w:rsid w:val="005066FD"/>
    <w:rsid w:val="005123AA"/>
    <w:rsid w:val="00514060"/>
    <w:rsid w:val="00515C21"/>
    <w:rsid w:val="00515C76"/>
    <w:rsid w:val="00516120"/>
    <w:rsid w:val="00516EFD"/>
    <w:rsid w:val="005178F8"/>
    <w:rsid w:val="00520B89"/>
    <w:rsid w:val="00522D65"/>
    <w:rsid w:val="005252D3"/>
    <w:rsid w:val="00531A25"/>
    <w:rsid w:val="00533AAE"/>
    <w:rsid w:val="0053577B"/>
    <w:rsid w:val="0053593F"/>
    <w:rsid w:val="005364F6"/>
    <w:rsid w:val="00536A2E"/>
    <w:rsid w:val="00537B70"/>
    <w:rsid w:val="0054367B"/>
    <w:rsid w:val="005437C3"/>
    <w:rsid w:val="00544273"/>
    <w:rsid w:val="00546431"/>
    <w:rsid w:val="0054658C"/>
    <w:rsid w:val="005469D3"/>
    <w:rsid w:val="00550B74"/>
    <w:rsid w:val="00551577"/>
    <w:rsid w:val="00551828"/>
    <w:rsid w:val="0055194D"/>
    <w:rsid w:val="00556B05"/>
    <w:rsid w:val="00560851"/>
    <w:rsid w:val="00560916"/>
    <w:rsid w:val="00561178"/>
    <w:rsid w:val="00562232"/>
    <w:rsid w:val="005622D8"/>
    <w:rsid w:val="00563FAF"/>
    <w:rsid w:val="005657E6"/>
    <w:rsid w:val="00570702"/>
    <w:rsid w:val="00576D68"/>
    <w:rsid w:val="0058060D"/>
    <w:rsid w:val="005807C8"/>
    <w:rsid w:val="00582084"/>
    <w:rsid w:val="00583CE3"/>
    <w:rsid w:val="00583FB6"/>
    <w:rsid w:val="00585D16"/>
    <w:rsid w:val="00586660"/>
    <w:rsid w:val="0059000A"/>
    <w:rsid w:val="00590766"/>
    <w:rsid w:val="00590A53"/>
    <w:rsid w:val="005916E1"/>
    <w:rsid w:val="005928F2"/>
    <w:rsid w:val="00592F4B"/>
    <w:rsid w:val="00593D41"/>
    <w:rsid w:val="00593F20"/>
    <w:rsid w:val="005963A9"/>
    <w:rsid w:val="0059659A"/>
    <w:rsid w:val="005A0BE1"/>
    <w:rsid w:val="005A2ABE"/>
    <w:rsid w:val="005A35D4"/>
    <w:rsid w:val="005A42EF"/>
    <w:rsid w:val="005A574E"/>
    <w:rsid w:val="005B1247"/>
    <w:rsid w:val="005B12E7"/>
    <w:rsid w:val="005B15F0"/>
    <w:rsid w:val="005B16EB"/>
    <w:rsid w:val="005B27DA"/>
    <w:rsid w:val="005B46C3"/>
    <w:rsid w:val="005B4A3D"/>
    <w:rsid w:val="005B4C78"/>
    <w:rsid w:val="005B7E65"/>
    <w:rsid w:val="005C04E7"/>
    <w:rsid w:val="005C2A6A"/>
    <w:rsid w:val="005C405B"/>
    <w:rsid w:val="005C4766"/>
    <w:rsid w:val="005C663F"/>
    <w:rsid w:val="005C6C4F"/>
    <w:rsid w:val="005C6D42"/>
    <w:rsid w:val="005D08DA"/>
    <w:rsid w:val="005D1F2C"/>
    <w:rsid w:val="005D2A61"/>
    <w:rsid w:val="005D305B"/>
    <w:rsid w:val="005D32E8"/>
    <w:rsid w:val="005D665F"/>
    <w:rsid w:val="005D757C"/>
    <w:rsid w:val="005D7CE7"/>
    <w:rsid w:val="005E0B5E"/>
    <w:rsid w:val="005E41D1"/>
    <w:rsid w:val="005E7CF4"/>
    <w:rsid w:val="005F09AB"/>
    <w:rsid w:val="005F0D24"/>
    <w:rsid w:val="005F2FE2"/>
    <w:rsid w:val="005F31C9"/>
    <w:rsid w:val="005F322D"/>
    <w:rsid w:val="005F3245"/>
    <w:rsid w:val="005F32BF"/>
    <w:rsid w:val="005F4FDB"/>
    <w:rsid w:val="005F5D7C"/>
    <w:rsid w:val="005F75FC"/>
    <w:rsid w:val="005F7D87"/>
    <w:rsid w:val="00600029"/>
    <w:rsid w:val="0060018F"/>
    <w:rsid w:val="006018D8"/>
    <w:rsid w:val="0060202D"/>
    <w:rsid w:val="006028D4"/>
    <w:rsid w:val="00605F67"/>
    <w:rsid w:val="00606315"/>
    <w:rsid w:val="0060713B"/>
    <w:rsid w:val="00607583"/>
    <w:rsid w:val="00612526"/>
    <w:rsid w:val="006140FC"/>
    <w:rsid w:val="00614CEF"/>
    <w:rsid w:val="00624845"/>
    <w:rsid w:val="00625BA9"/>
    <w:rsid w:val="00625DF3"/>
    <w:rsid w:val="00625ECB"/>
    <w:rsid w:val="0062631C"/>
    <w:rsid w:val="006271F5"/>
    <w:rsid w:val="0062720E"/>
    <w:rsid w:val="00631BC7"/>
    <w:rsid w:val="00634C4C"/>
    <w:rsid w:val="006353A6"/>
    <w:rsid w:val="0063557E"/>
    <w:rsid w:val="00635BC6"/>
    <w:rsid w:val="006376B2"/>
    <w:rsid w:val="00640827"/>
    <w:rsid w:val="00640FF4"/>
    <w:rsid w:val="00642C51"/>
    <w:rsid w:val="00643A12"/>
    <w:rsid w:val="00643DD9"/>
    <w:rsid w:val="0064448A"/>
    <w:rsid w:val="00645577"/>
    <w:rsid w:val="00645D85"/>
    <w:rsid w:val="00646038"/>
    <w:rsid w:val="00652CEF"/>
    <w:rsid w:val="006540CC"/>
    <w:rsid w:val="006554A1"/>
    <w:rsid w:val="006558B8"/>
    <w:rsid w:val="0065750A"/>
    <w:rsid w:val="00657DCA"/>
    <w:rsid w:val="00660436"/>
    <w:rsid w:val="00660D85"/>
    <w:rsid w:val="00660EDF"/>
    <w:rsid w:val="00661952"/>
    <w:rsid w:val="00664215"/>
    <w:rsid w:val="006642B1"/>
    <w:rsid w:val="006642BE"/>
    <w:rsid w:val="00664C3D"/>
    <w:rsid w:val="00664C4E"/>
    <w:rsid w:val="00664D80"/>
    <w:rsid w:val="00665012"/>
    <w:rsid w:val="00665BF7"/>
    <w:rsid w:val="00672752"/>
    <w:rsid w:val="00672F8C"/>
    <w:rsid w:val="0067582C"/>
    <w:rsid w:val="00676211"/>
    <w:rsid w:val="00676BB1"/>
    <w:rsid w:val="00680811"/>
    <w:rsid w:val="00683100"/>
    <w:rsid w:val="006852D6"/>
    <w:rsid w:val="006853C6"/>
    <w:rsid w:val="00692213"/>
    <w:rsid w:val="0069313C"/>
    <w:rsid w:val="0069505D"/>
    <w:rsid w:val="0069631D"/>
    <w:rsid w:val="00696431"/>
    <w:rsid w:val="006A4392"/>
    <w:rsid w:val="006A43A1"/>
    <w:rsid w:val="006A564D"/>
    <w:rsid w:val="006A5BD3"/>
    <w:rsid w:val="006B1E86"/>
    <w:rsid w:val="006B1FAE"/>
    <w:rsid w:val="006B7725"/>
    <w:rsid w:val="006C1195"/>
    <w:rsid w:val="006C39E2"/>
    <w:rsid w:val="006C4498"/>
    <w:rsid w:val="006C6E04"/>
    <w:rsid w:val="006C74F3"/>
    <w:rsid w:val="006C7C8D"/>
    <w:rsid w:val="006C7D64"/>
    <w:rsid w:val="006D1832"/>
    <w:rsid w:val="006D228B"/>
    <w:rsid w:val="006D236C"/>
    <w:rsid w:val="006D2D48"/>
    <w:rsid w:val="006D5379"/>
    <w:rsid w:val="006D624B"/>
    <w:rsid w:val="006D7D9C"/>
    <w:rsid w:val="006E2632"/>
    <w:rsid w:val="006E2ABF"/>
    <w:rsid w:val="006E3E6D"/>
    <w:rsid w:val="006E492A"/>
    <w:rsid w:val="006E4982"/>
    <w:rsid w:val="006E4EF3"/>
    <w:rsid w:val="006E5E4D"/>
    <w:rsid w:val="006E68E0"/>
    <w:rsid w:val="006E7526"/>
    <w:rsid w:val="006F0791"/>
    <w:rsid w:val="006F1820"/>
    <w:rsid w:val="006F2D5E"/>
    <w:rsid w:val="006F35DC"/>
    <w:rsid w:val="006F4425"/>
    <w:rsid w:val="006F49B0"/>
    <w:rsid w:val="006F6046"/>
    <w:rsid w:val="00700E15"/>
    <w:rsid w:val="00703D85"/>
    <w:rsid w:val="007055F2"/>
    <w:rsid w:val="0070606A"/>
    <w:rsid w:val="00706268"/>
    <w:rsid w:val="00710E5B"/>
    <w:rsid w:val="007140B5"/>
    <w:rsid w:val="00714D2C"/>
    <w:rsid w:val="0071594B"/>
    <w:rsid w:val="00716DAD"/>
    <w:rsid w:val="0072079E"/>
    <w:rsid w:val="00721270"/>
    <w:rsid w:val="00722306"/>
    <w:rsid w:val="00723743"/>
    <w:rsid w:val="00724535"/>
    <w:rsid w:val="0072560F"/>
    <w:rsid w:val="00726270"/>
    <w:rsid w:val="00726D3A"/>
    <w:rsid w:val="00726FA9"/>
    <w:rsid w:val="00734C0F"/>
    <w:rsid w:val="0073632C"/>
    <w:rsid w:val="007367FB"/>
    <w:rsid w:val="007377D5"/>
    <w:rsid w:val="007377FD"/>
    <w:rsid w:val="007411E7"/>
    <w:rsid w:val="00741455"/>
    <w:rsid w:val="007429DE"/>
    <w:rsid w:val="00742E1F"/>
    <w:rsid w:val="007450C9"/>
    <w:rsid w:val="007455F2"/>
    <w:rsid w:val="007461FF"/>
    <w:rsid w:val="00747E25"/>
    <w:rsid w:val="007526AC"/>
    <w:rsid w:val="00752DB9"/>
    <w:rsid w:val="007530F1"/>
    <w:rsid w:val="00754A49"/>
    <w:rsid w:val="00755571"/>
    <w:rsid w:val="00755584"/>
    <w:rsid w:val="007629F7"/>
    <w:rsid w:val="00764048"/>
    <w:rsid w:val="00765364"/>
    <w:rsid w:val="00766665"/>
    <w:rsid w:val="007674BF"/>
    <w:rsid w:val="00770B47"/>
    <w:rsid w:val="007714B8"/>
    <w:rsid w:val="00772765"/>
    <w:rsid w:val="0077417D"/>
    <w:rsid w:val="0077762B"/>
    <w:rsid w:val="007813A7"/>
    <w:rsid w:val="00783167"/>
    <w:rsid w:val="007842A2"/>
    <w:rsid w:val="00785A40"/>
    <w:rsid w:val="0078792B"/>
    <w:rsid w:val="00790519"/>
    <w:rsid w:val="00790E52"/>
    <w:rsid w:val="007922F3"/>
    <w:rsid w:val="00793CE4"/>
    <w:rsid w:val="00795A0F"/>
    <w:rsid w:val="007A3E53"/>
    <w:rsid w:val="007A7045"/>
    <w:rsid w:val="007A7632"/>
    <w:rsid w:val="007B042D"/>
    <w:rsid w:val="007B0B3B"/>
    <w:rsid w:val="007B79B9"/>
    <w:rsid w:val="007B7E9D"/>
    <w:rsid w:val="007C0796"/>
    <w:rsid w:val="007C2483"/>
    <w:rsid w:val="007C3518"/>
    <w:rsid w:val="007C3D33"/>
    <w:rsid w:val="007C4AB3"/>
    <w:rsid w:val="007C7C02"/>
    <w:rsid w:val="007D0B3E"/>
    <w:rsid w:val="007D2611"/>
    <w:rsid w:val="007D3BDA"/>
    <w:rsid w:val="007D4F47"/>
    <w:rsid w:val="007D5E48"/>
    <w:rsid w:val="007E0D04"/>
    <w:rsid w:val="007E1807"/>
    <w:rsid w:val="007E42C0"/>
    <w:rsid w:val="007E500C"/>
    <w:rsid w:val="007E59B7"/>
    <w:rsid w:val="007E73D7"/>
    <w:rsid w:val="007E7790"/>
    <w:rsid w:val="007F2AC6"/>
    <w:rsid w:val="007F2B74"/>
    <w:rsid w:val="007F79C0"/>
    <w:rsid w:val="00800475"/>
    <w:rsid w:val="00800506"/>
    <w:rsid w:val="0080060D"/>
    <w:rsid w:val="008016CB"/>
    <w:rsid w:val="00804BB2"/>
    <w:rsid w:val="008051F8"/>
    <w:rsid w:val="00805D1B"/>
    <w:rsid w:val="00807582"/>
    <w:rsid w:val="00810117"/>
    <w:rsid w:val="008101D0"/>
    <w:rsid w:val="00810E9A"/>
    <w:rsid w:val="0081388C"/>
    <w:rsid w:val="008144D3"/>
    <w:rsid w:val="00815F0F"/>
    <w:rsid w:val="00816142"/>
    <w:rsid w:val="008169DD"/>
    <w:rsid w:val="0081784E"/>
    <w:rsid w:val="00821287"/>
    <w:rsid w:val="00825716"/>
    <w:rsid w:val="0082723A"/>
    <w:rsid w:val="00827562"/>
    <w:rsid w:val="00830798"/>
    <w:rsid w:val="00831257"/>
    <w:rsid w:val="00832403"/>
    <w:rsid w:val="00834BF4"/>
    <w:rsid w:val="00835608"/>
    <w:rsid w:val="00835837"/>
    <w:rsid w:val="00835B93"/>
    <w:rsid w:val="00835D26"/>
    <w:rsid w:val="008363B6"/>
    <w:rsid w:val="0083673A"/>
    <w:rsid w:val="00836C48"/>
    <w:rsid w:val="00840353"/>
    <w:rsid w:val="00840493"/>
    <w:rsid w:val="0084332F"/>
    <w:rsid w:val="008441B1"/>
    <w:rsid w:val="008442DC"/>
    <w:rsid w:val="00844AF8"/>
    <w:rsid w:val="00844F93"/>
    <w:rsid w:val="008450A9"/>
    <w:rsid w:val="00845CDA"/>
    <w:rsid w:val="0084655D"/>
    <w:rsid w:val="00847560"/>
    <w:rsid w:val="00847626"/>
    <w:rsid w:val="00850BA6"/>
    <w:rsid w:val="00851884"/>
    <w:rsid w:val="00853D80"/>
    <w:rsid w:val="0085502C"/>
    <w:rsid w:val="00855464"/>
    <w:rsid w:val="008601D5"/>
    <w:rsid w:val="00861948"/>
    <w:rsid w:val="00861FD7"/>
    <w:rsid w:val="0086368C"/>
    <w:rsid w:val="00864EBD"/>
    <w:rsid w:val="00871DFC"/>
    <w:rsid w:val="008728DE"/>
    <w:rsid w:val="00872CA7"/>
    <w:rsid w:val="008742B7"/>
    <w:rsid w:val="008762AA"/>
    <w:rsid w:val="008812D5"/>
    <w:rsid w:val="00881B47"/>
    <w:rsid w:val="008823A2"/>
    <w:rsid w:val="00883D68"/>
    <w:rsid w:val="00883E98"/>
    <w:rsid w:val="008862FB"/>
    <w:rsid w:val="008915AB"/>
    <w:rsid w:val="00891637"/>
    <w:rsid w:val="00893C98"/>
    <w:rsid w:val="0089613D"/>
    <w:rsid w:val="008A0998"/>
    <w:rsid w:val="008A0FE8"/>
    <w:rsid w:val="008A1F57"/>
    <w:rsid w:val="008A2C0E"/>
    <w:rsid w:val="008A3F99"/>
    <w:rsid w:val="008A54DD"/>
    <w:rsid w:val="008A5B86"/>
    <w:rsid w:val="008B098D"/>
    <w:rsid w:val="008B599C"/>
    <w:rsid w:val="008B686F"/>
    <w:rsid w:val="008B6A2D"/>
    <w:rsid w:val="008B74B2"/>
    <w:rsid w:val="008B7B5C"/>
    <w:rsid w:val="008C01DA"/>
    <w:rsid w:val="008C13C5"/>
    <w:rsid w:val="008C26CE"/>
    <w:rsid w:val="008C5FC1"/>
    <w:rsid w:val="008C6EFC"/>
    <w:rsid w:val="008C747F"/>
    <w:rsid w:val="008C7BEA"/>
    <w:rsid w:val="008C7D73"/>
    <w:rsid w:val="008D21A3"/>
    <w:rsid w:val="008D3F18"/>
    <w:rsid w:val="008D441C"/>
    <w:rsid w:val="008E1100"/>
    <w:rsid w:val="008E1612"/>
    <w:rsid w:val="008E2DC0"/>
    <w:rsid w:val="008E3A36"/>
    <w:rsid w:val="008E3E64"/>
    <w:rsid w:val="008E5BAA"/>
    <w:rsid w:val="008E5E82"/>
    <w:rsid w:val="008E75BF"/>
    <w:rsid w:val="008E75C7"/>
    <w:rsid w:val="008F00F4"/>
    <w:rsid w:val="008F0CD4"/>
    <w:rsid w:val="008F1ADF"/>
    <w:rsid w:val="008F401A"/>
    <w:rsid w:val="008F4381"/>
    <w:rsid w:val="008F6185"/>
    <w:rsid w:val="008F6813"/>
    <w:rsid w:val="00900843"/>
    <w:rsid w:val="009013AE"/>
    <w:rsid w:val="009034DF"/>
    <w:rsid w:val="00903951"/>
    <w:rsid w:val="0090629D"/>
    <w:rsid w:val="00907A82"/>
    <w:rsid w:val="009111DC"/>
    <w:rsid w:val="0091568A"/>
    <w:rsid w:val="00916A06"/>
    <w:rsid w:val="00924360"/>
    <w:rsid w:val="009246E8"/>
    <w:rsid w:val="009311E9"/>
    <w:rsid w:val="00931894"/>
    <w:rsid w:val="009319DF"/>
    <w:rsid w:val="00932A0C"/>
    <w:rsid w:val="00932EC5"/>
    <w:rsid w:val="00934128"/>
    <w:rsid w:val="0093790A"/>
    <w:rsid w:val="00942EB5"/>
    <w:rsid w:val="00945B83"/>
    <w:rsid w:val="00950081"/>
    <w:rsid w:val="00951BF2"/>
    <w:rsid w:val="00952C18"/>
    <w:rsid w:val="00956F1D"/>
    <w:rsid w:val="00956F46"/>
    <w:rsid w:val="0095730D"/>
    <w:rsid w:val="0096020A"/>
    <w:rsid w:val="00962FC5"/>
    <w:rsid w:val="00963BCA"/>
    <w:rsid w:val="00963D93"/>
    <w:rsid w:val="00965F90"/>
    <w:rsid w:val="00967129"/>
    <w:rsid w:val="009671B8"/>
    <w:rsid w:val="00967341"/>
    <w:rsid w:val="00970093"/>
    <w:rsid w:val="009708DC"/>
    <w:rsid w:val="00971A8B"/>
    <w:rsid w:val="0097357A"/>
    <w:rsid w:val="00973C69"/>
    <w:rsid w:val="00980990"/>
    <w:rsid w:val="00985ABA"/>
    <w:rsid w:val="00985D26"/>
    <w:rsid w:val="0099091D"/>
    <w:rsid w:val="009911BB"/>
    <w:rsid w:val="00992F27"/>
    <w:rsid w:val="00995A85"/>
    <w:rsid w:val="00997091"/>
    <w:rsid w:val="009A152F"/>
    <w:rsid w:val="009A29BC"/>
    <w:rsid w:val="009A443A"/>
    <w:rsid w:val="009A4DC8"/>
    <w:rsid w:val="009A7344"/>
    <w:rsid w:val="009A7DCB"/>
    <w:rsid w:val="009B0772"/>
    <w:rsid w:val="009B36E0"/>
    <w:rsid w:val="009B387E"/>
    <w:rsid w:val="009B3A84"/>
    <w:rsid w:val="009B4B2E"/>
    <w:rsid w:val="009B5146"/>
    <w:rsid w:val="009B64AE"/>
    <w:rsid w:val="009C0339"/>
    <w:rsid w:val="009C1CD2"/>
    <w:rsid w:val="009C3428"/>
    <w:rsid w:val="009C4504"/>
    <w:rsid w:val="009C479B"/>
    <w:rsid w:val="009D00EA"/>
    <w:rsid w:val="009D1928"/>
    <w:rsid w:val="009D5890"/>
    <w:rsid w:val="009D5E89"/>
    <w:rsid w:val="009E0DED"/>
    <w:rsid w:val="009E1196"/>
    <w:rsid w:val="009E212A"/>
    <w:rsid w:val="009E3618"/>
    <w:rsid w:val="009E44AA"/>
    <w:rsid w:val="009E4706"/>
    <w:rsid w:val="009E4875"/>
    <w:rsid w:val="009E53DC"/>
    <w:rsid w:val="009E6007"/>
    <w:rsid w:val="009E6441"/>
    <w:rsid w:val="009E7EB7"/>
    <w:rsid w:val="009F1830"/>
    <w:rsid w:val="009F310D"/>
    <w:rsid w:val="009F390E"/>
    <w:rsid w:val="009F39AE"/>
    <w:rsid w:val="009F4D45"/>
    <w:rsid w:val="009F6C4E"/>
    <w:rsid w:val="009F7556"/>
    <w:rsid w:val="00A00CF9"/>
    <w:rsid w:val="00A02694"/>
    <w:rsid w:val="00A035C4"/>
    <w:rsid w:val="00A05E7C"/>
    <w:rsid w:val="00A0659B"/>
    <w:rsid w:val="00A106ED"/>
    <w:rsid w:val="00A10A4A"/>
    <w:rsid w:val="00A11FAD"/>
    <w:rsid w:val="00A12DB7"/>
    <w:rsid w:val="00A16CCA"/>
    <w:rsid w:val="00A17997"/>
    <w:rsid w:val="00A21D6C"/>
    <w:rsid w:val="00A2377D"/>
    <w:rsid w:val="00A2515C"/>
    <w:rsid w:val="00A274B8"/>
    <w:rsid w:val="00A33278"/>
    <w:rsid w:val="00A349C1"/>
    <w:rsid w:val="00A35641"/>
    <w:rsid w:val="00A35F09"/>
    <w:rsid w:val="00A36786"/>
    <w:rsid w:val="00A3723C"/>
    <w:rsid w:val="00A376F1"/>
    <w:rsid w:val="00A378D2"/>
    <w:rsid w:val="00A37AA7"/>
    <w:rsid w:val="00A41030"/>
    <w:rsid w:val="00A41D92"/>
    <w:rsid w:val="00A41DE3"/>
    <w:rsid w:val="00A447B4"/>
    <w:rsid w:val="00A44AF9"/>
    <w:rsid w:val="00A44F8E"/>
    <w:rsid w:val="00A459BA"/>
    <w:rsid w:val="00A45B3F"/>
    <w:rsid w:val="00A466F5"/>
    <w:rsid w:val="00A46A70"/>
    <w:rsid w:val="00A50CF8"/>
    <w:rsid w:val="00A52FEB"/>
    <w:rsid w:val="00A530A5"/>
    <w:rsid w:val="00A535F8"/>
    <w:rsid w:val="00A538AB"/>
    <w:rsid w:val="00A56280"/>
    <w:rsid w:val="00A656FF"/>
    <w:rsid w:val="00A66786"/>
    <w:rsid w:val="00A704C9"/>
    <w:rsid w:val="00A71449"/>
    <w:rsid w:val="00A724F5"/>
    <w:rsid w:val="00A741E9"/>
    <w:rsid w:val="00A74911"/>
    <w:rsid w:val="00A77A9B"/>
    <w:rsid w:val="00A80B6D"/>
    <w:rsid w:val="00A816C4"/>
    <w:rsid w:val="00A81B35"/>
    <w:rsid w:val="00A82651"/>
    <w:rsid w:val="00A82A82"/>
    <w:rsid w:val="00A840D6"/>
    <w:rsid w:val="00A854B8"/>
    <w:rsid w:val="00A87836"/>
    <w:rsid w:val="00A87C8E"/>
    <w:rsid w:val="00A9093A"/>
    <w:rsid w:val="00A91997"/>
    <w:rsid w:val="00A92216"/>
    <w:rsid w:val="00A9253A"/>
    <w:rsid w:val="00A927EC"/>
    <w:rsid w:val="00A93FE4"/>
    <w:rsid w:val="00A96192"/>
    <w:rsid w:val="00AA396F"/>
    <w:rsid w:val="00AA46C9"/>
    <w:rsid w:val="00AA481D"/>
    <w:rsid w:val="00AA52E7"/>
    <w:rsid w:val="00AA64AD"/>
    <w:rsid w:val="00AB05A7"/>
    <w:rsid w:val="00AB22F9"/>
    <w:rsid w:val="00AB3152"/>
    <w:rsid w:val="00AB3181"/>
    <w:rsid w:val="00AB37F8"/>
    <w:rsid w:val="00AB4268"/>
    <w:rsid w:val="00AB5D53"/>
    <w:rsid w:val="00AB5DF9"/>
    <w:rsid w:val="00AB67F3"/>
    <w:rsid w:val="00AB7ACF"/>
    <w:rsid w:val="00AC0242"/>
    <w:rsid w:val="00AC0CF8"/>
    <w:rsid w:val="00AC17ED"/>
    <w:rsid w:val="00AC510D"/>
    <w:rsid w:val="00AC6504"/>
    <w:rsid w:val="00AD0272"/>
    <w:rsid w:val="00AD0FFA"/>
    <w:rsid w:val="00AD10F9"/>
    <w:rsid w:val="00AD233D"/>
    <w:rsid w:val="00AD251E"/>
    <w:rsid w:val="00AD3670"/>
    <w:rsid w:val="00AD3BE1"/>
    <w:rsid w:val="00AD484A"/>
    <w:rsid w:val="00AD5141"/>
    <w:rsid w:val="00AD5B19"/>
    <w:rsid w:val="00AD7AE0"/>
    <w:rsid w:val="00AD7C15"/>
    <w:rsid w:val="00AE21E5"/>
    <w:rsid w:val="00AE273A"/>
    <w:rsid w:val="00AE27C2"/>
    <w:rsid w:val="00AE51AD"/>
    <w:rsid w:val="00AE5ED6"/>
    <w:rsid w:val="00AE5EFF"/>
    <w:rsid w:val="00AE64BA"/>
    <w:rsid w:val="00AE7FC6"/>
    <w:rsid w:val="00AF0FDD"/>
    <w:rsid w:val="00AF163F"/>
    <w:rsid w:val="00AF17D0"/>
    <w:rsid w:val="00AF2258"/>
    <w:rsid w:val="00AF2C08"/>
    <w:rsid w:val="00AF7CD6"/>
    <w:rsid w:val="00AF7CFB"/>
    <w:rsid w:val="00B01A08"/>
    <w:rsid w:val="00B032F7"/>
    <w:rsid w:val="00B0465D"/>
    <w:rsid w:val="00B05B7F"/>
    <w:rsid w:val="00B06011"/>
    <w:rsid w:val="00B07795"/>
    <w:rsid w:val="00B102D0"/>
    <w:rsid w:val="00B1049F"/>
    <w:rsid w:val="00B1088A"/>
    <w:rsid w:val="00B10C10"/>
    <w:rsid w:val="00B1336C"/>
    <w:rsid w:val="00B147C2"/>
    <w:rsid w:val="00B163EE"/>
    <w:rsid w:val="00B20600"/>
    <w:rsid w:val="00B24973"/>
    <w:rsid w:val="00B26ED3"/>
    <w:rsid w:val="00B30589"/>
    <w:rsid w:val="00B32791"/>
    <w:rsid w:val="00B328BE"/>
    <w:rsid w:val="00B34CF1"/>
    <w:rsid w:val="00B35D1C"/>
    <w:rsid w:val="00B41E0A"/>
    <w:rsid w:val="00B4245B"/>
    <w:rsid w:val="00B42708"/>
    <w:rsid w:val="00B451EF"/>
    <w:rsid w:val="00B4585D"/>
    <w:rsid w:val="00B475F3"/>
    <w:rsid w:val="00B47E52"/>
    <w:rsid w:val="00B502D2"/>
    <w:rsid w:val="00B50E30"/>
    <w:rsid w:val="00B51072"/>
    <w:rsid w:val="00B524F6"/>
    <w:rsid w:val="00B552CC"/>
    <w:rsid w:val="00B5753B"/>
    <w:rsid w:val="00B615EC"/>
    <w:rsid w:val="00B61A00"/>
    <w:rsid w:val="00B6204F"/>
    <w:rsid w:val="00B6214D"/>
    <w:rsid w:val="00B62D84"/>
    <w:rsid w:val="00B63F89"/>
    <w:rsid w:val="00B67914"/>
    <w:rsid w:val="00B67C3D"/>
    <w:rsid w:val="00B705FB"/>
    <w:rsid w:val="00B709AA"/>
    <w:rsid w:val="00B71372"/>
    <w:rsid w:val="00B716D3"/>
    <w:rsid w:val="00B74F1D"/>
    <w:rsid w:val="00B75C76"/>
    <w:rsid w:val="00B77635"/>
    <w:rsid w:val="00B77A44"/>
    <w:rsid w:val="00B77D04"/>
    <w:rsid w:val="00B816CF"/>
    <w:rsid w:val="00B82BE3"/>
    <w:rsid w:val="00B83D49"/>
    <w:rsid w:val="00B83F96"/>
    <w:rsid w:val="00B84A56"/>
    <w:rsid w:val="00B84EF6"/>
    <w:rsid w:val="00B87463"/>
    <w:rsid w:val="00B937A0"/>
    <w:rsid w:val="00B96972"/>
    <w:rsid w:val="00B97D08"/>
    <w:rsid w:val="00BA07DB"/>
    <w:rsid w:val="00BA0B79"/>
    <w:rsid w:val="00BA197E"/>
    <w:rsid w:val="00BA3A7E"/>
    <w:rsid w:val="00BA55BA"/>
    <w:rsid w:val="00BA5941"/>
    <w:rsid w:val="00BA5A10"/>
    <w:rsid w:val="00BA6729"/>
    <w:rsid w:val="00BA70EF"/>
    <w:rsid w:val="00BA774C"/>
    <w:rsid w:val="00BB15D1"/>
    <w:rsid w:val="00BB184D"/>
    <w:rsid w:val="00BB258F"/>
    <w:rsid w:val="00BB2970"/>
    <w:rsid w:val="00BB2F9B"/>
    <w:rsid w:val="00BB342A"/>
    <w:rsid w:val="00BB354C"/>
    <w:rsid w:val="00BB3BD9"/>
    <w:rsid w:val="00BB3E2A"/>
    <w:rsid w:val="00BB3F72"/>
    <w:rsid w:val="00BB4935"/>
    <w:rsid w:val="00BC05A1"/>
    <w:rsid w:val="00BC086B"/>
    <w:rsid w:val="00BC0BF4"/>
    <w:rsid w:val="00BC0F31"/>
    <w:rsid w:val="00BC1E3C"/>
    <w:rsid w:val="00BC1F64"/>
    <w:rsid w:val="00BC1F71"/>
    <w:rsid w:val="00BC280F"/>
    <w:rsid w:val="00BC314D"/>
    <w:rsid w:val="00BC3712"/>
    <w:rsid w:val="00BC5171"/>
    <w:rsid w:val="00BC554E"/>
    <w:rsid w:val="00BC5C4E"/>
    <w:rsid w:val="00BC5C7B"/>
    <w:rsid w:val="00BC5D83"/>
    <w:rsid w:val="00BC7772"/>
    <w:rsid w:val="00BD18D3"/>
    <w:rsid w:val="00BD756E"/>
    <w:rsid w:val="00BE089C"/>
    <w:rsid w:val="00BE1DE0"/>
    <w:rsid w:val="00BE33F4"/>
    <w:rsid w:val="00BE470A"/>
    <w:rsid w:val="00BE515F"/>
    <w:rsid w:val="00BE7CED"/>
    <w:rsid w:val="00BE7D61"/>
    <w:rsid w:val="00BF4A3E"/>
    <w:rsid w:val="00BF4AB3"/>
    <w:rsid w:val="00BF7F7C"/>
    <w:rsid w:val="00C00D2C"/>
    <w:rsid w:val="00C04C5B"/>
    <w:rsid w:val="00C05966"/>
    <w:rsid w:val="00C05AFF"/>
    <w:rsid w:val="00C05BF9"/>
    <w:rsid w:val="00C10B06"/>
    <w:rsid w:val="00C10C71"/>
    <w:rsid w:val="00C1167F"/>
    <w:rsid w:val="00C12958"/>
    <w:rsid w:val="00C14424"/>
    <w:rsid w:val="00C14469"/>
    <w:rsid w:val="00C15377"/>
    <w:rsid w:val="00C201E0"/>
    <w:rsid w:val="00C20F13"/>
    <w:rsid w:val="00C22EA5"/>
    <w:rsid w:val="00C24882"/>
    <w:rsid w:val="00C24E91"/>
    <w:rsid w:val="00C26754"/>
    <w:rsid w:val="00C2675A"/>
    <w:rsid w:val="00C30695"/>
    <w:rsid w:val="00C3093B"/>
    <w:rsid w:val="00C30B27"/>
    <w:rsid w:val="00C34147"/>
    <w:rsid w:val="00C34C6C"/>
    <w:rsid w:val="00C369BF"/>
    <w:rsid w:val="00C403BF"/>
    <w:rsid w:val="00C4455A"/>
    <w:rsid w:val="00C46254"/>
    <w:rsid w:val="00C46B17"/>
    <w:rsid w:val="00C46E6C"/>
    <w:rsid w:val="00C533B0"/>
    <w:rsid w:val="00C5368A"/>
    <w:rsid w:val="00C53C20"/>
    <w:rsid w:val="00C54672"/>
    <w:rsid w:val="00C54E74"/>
    <w:rsid w:val="00C568D0"/>
    <w:rsid w:val="00C610A6"/>
    <w:rsid w:val="00C63833"/>
    <w:rsid w:val="00C647AE"/>
    <w:rsid w:val="00C71E92"/>
    <w:rsid w:val="00C7219C"/>
    <w:rsid w:val="00C734EA"/>
    <w:rsid w:val="00C73911"/>
    <w:rsid w:val="00C7781A"/>
    <w:rsid w:val="00C816BF"/>
    <w:rsid w:val="00C8280E"/>
    <w:rsid w:val="00C83300"/>
    <w:rsid w:val="00C837E0"/>
    <w:rsid w:val="00C842C1"/>
    <w:rsid w:val="00C84833"/>
    <w:rsid w:val="00C848A6"/>
    <w:rsid w:val="00C84CD5"/>
    <w:rsid w:val="00C86F22"/>
    <w:rsid w:val="00C8758C"/>
    <w:rsid w:val="00C90297"/>
    <w:rsid w:val="00C903C1"/>
    <w:rsid w:val="00C91543"/>
    <w:rsid w:val="00C930BF"/>
    <w:rsid w:val="00C9604C"/>
    <w:rsid w:val="00C97CB7"/>
    <w:rsid w:val="00CA02B8"/>
    <w:rsid w:val="00CA0CA1"/>
    <w:rsid w:val="00CA1B2C"/>
    <w:rsid w:val="00CA36AD"/>
    <w:rsid w:val="00CA3A3A"/>
    <w:rsid w:val="00CA5122"/>
    <w:rsid w:val="00CA6A33"/>
    <w:rsid w:val="00CA771B"/>
    <w:rsid w:val="00CB12AB"/>
    <w:rsid w:val="00CB417E"/>
    <w:rsid w:val="00CB72A2"/>
    <w:rsid w:val="00CC055C"/>
    <w:rsid w:val="00CC115F"/>
    <w:rsid w:val="00CC1B47"/>
    <w:rsid w:val="00CC263D"/>
    <w:rsid w:val="00CC300D"/>
    <w:rsid w:val="00CC3DDE"/>
    <w:rsid w:val="00CC4B5B"/>
    <w:rsid w:val="00CC4D0C"/>
    <w:rsid w:val="00CC4EFB"/>
    <w:rsid w:val="00CC4F61"/>
    <w:rsid w:val="00CC5ECB"/>
    <w:rsid w:val="00CC6AE5"/>
    <w:rsid w:val="00CC6B5B"/>
    <w:rsid w:val="00CC7C53"/>
    <w:rsid w:val="00CD2942"/>
    <w:rsid w:val="00CD73AC"/>
    <w:rsid w:val="00CD7A44"/>
    <w:rsid w:val="00CD7B12"/>
    <w:rsid w:val="00CD7F27"/>
    <w:rsid w:val="00CE12CA"/>
    <w:rsid w:val="00CE1746"/>
    <w:rsid w:val="00CE2E2C"/>
    <w:rsid w:val="00CE2F80"/>
    <w:rsid w:val="00CE4AC8"/>
    <w:rsid w:val="00CE7D4A"/>
    <w:rsid w:val="00CE7EF8"/>
    <w:rsid w:val="00CF1AEF"/>
    <w:rsid w:val="00CF3A83"/>
    <w:rsid w:val="00CF3DAD"/>
    <w:rsid w:val="00CF72E1"/>
    <w:rsid w:val="00CF768E"/>
    <w:rsid w:val="00CF77BA"/>
    <w:rsid w:val="00D000A8"/>
    <w:rsid w:val="00D0526B"/>
    <w:rsid w:val="00D05ACE"/>
    <w:rsid w:val="00D05DDE"/>
    <w:rsid w:val="00D064FA"/>
    <w:rsid w:val="00D10DCB"/>
    <w:rsid w:val="00D11EFE"/>
    <w:rsid w:val="00D128B0"/>
    <w:rsid w:val="00D13AFF"/>
    <w:rsid w:val="00D14D0D"/>
    <w:rsid w:val="00D15912"/>
    <w:rsid w:val="00D1606E"/>
    <w:rsid w:val="00D205AC"/>
    <w:rsid w:val="00D2160D"/>
    <w:rsid w:val="00D26A60"/>
    <w:rsid w:val="00D31C5D"/>
    <w:rsid w:val="00D33476"/>
    <w:rsid w:val="00D33B1D"/>
    <w:rsid w:val="00D344E2"/>
    <w:rsid w:val="00D37168"/>
    <w:rsid w:val="00D40410"/>
    <w:rsid w:val="00D4175C"/>
    <w:rsid w:val="00D41D2C"/>
    <w:rsid w:val="00D427FE"/>
    <w:rsid w:val="00D433DD"/>
    <w:rsid w:val="00D43944"/>
    <w:rsid w:val="00D5361C"/>
    <w:rsid w:val="00D54826"/>
    <w:rsid w:val="00D60E07"/>
    <w:rsid w:val="00D61ED5"/>
    <w:rsid w:val="00D62E64"/>
    <w:rsid w:val="00D646C2"/>
    <w:rsid w:val="00D66A0E"/>
    <w:rsid w:val="00D66F6E"/>
    <w:rsid w:val="00D70585"/>
    <w:rsid w:val="00D71C62"/>
    <w:rsid w:val="00D7288E"/>
    <w:rsid w:val="00D72BFB"/>
    <w:rsid w:val="00D73C0E"/>
    <w:rsid w:val="00D810B5"/>
    <w:rsid w:val="00D8181F"/>
    <w:rsid w:val="00D8226F"/>
    <w:rsid w:val="00D82D05"/>
    <w:rsid w:val="00D835AA"/>
    <w:rsid w:val="00D83B1B"/>
    <w:rsid w:val="00D87CF1"/>
    <w:rsid w:val="00D87DF5"/>
    <w:rsid w:val="00D91469"/>
    <w:rsid w:val="00D93499"/>
    <w:rsid w:val="00D952CF"/>
    <w:rsid w:val="00D96474"/>
    <w:rsid w:val="00D96487"/>
    <w:rsid w:val="00D96EAA"/>
    <w:rsid w:val="00DA13B7"/>
    <w:rsid w:val="00DA3B19"/>
    <w:rsid w:val="00DA4464"/>
    <w:rsid w:val="00DA47E5"/>
    <w:rsid w:val="00DA4EED"/>
    <w:rsid w:val="00DA5729"/>
    <w:rsid w:val="00DA74AE"/>
    <w:rsid w:val="00DA770E"/>
    <w:rsid w:val="00DB0140"/>
    <w:rsid w:val="00DB0163"/>
    <w:rsid w:val="00DB26FE"/>
    <w:rsid w:val="00DB305B"/>
    <w:rsid w:val="00DB4DAC"/>
    <w:rsid w:val="00DB53E9"/>
    <w:rsid w:val="00DB5933"/>
    <w:rsid w:val="00DB5A84"/>
    <w:rsid w:val="00DB6873"/>
    <w:rsid w:val="00DB7BEE"/>
    <w:rsid w:val="00DC1B0A"/>
    <w:rsid w:val="00DC39B1"/>
    <w:rsid w:val="00DD046E"/>
    <w:rsid w:val="00DD27D3"/>
    <w:rsid w:val="00DD2F41"/>
    <w:rsid w:val="00DD304E"/>
    <w:rsid w:val="00DD4842"/>
    <w:rsid w:val="00DD5CA2"/>
    <w:rsid w:val="00DD773F"/>
    <w:rsid w:val="00DE0236"/>
    <w:rsid w:val="00DE03AE"/>
    <w:rsid w:val="00DE275B"/>
    <w:rsid w:val="00DE4AC5"/>
    <w:rsid w:val="00DE6FCE"/>
    <w:rsid w:val="00DF1090"/>
    <w:rsid w:val="00DF30C8"/>
    <w:rsid w:val="00DF3FAF"/>
    <w:rsid w:val="00DF52DE"/>
    <w:rsid w:val="00DF59DA"/>
    <w:rsid w:val="00DF5B2B"/>
    <w:rsid w:val="00DF6D58"/>
    <w:rsid w:val="00DF6EED"/>
    <w:rsid w:val="00DF6F48"/>
    <w:rsid w:val="00DF702E"/>
    <w:rsid w:val="00DF713E"/>
    <w:rsid w:val="00E01A30"/>
    <w:rsid w:val="00E0256B"/>
    <w:rsid w:val="00E03AE4"/>
    <w:rsid w:val="00E04C1A"/>
    <w:rsid w:val="00E04CA7"/>
    <w:rsid w:val="00E05AF1"/>
    <w:rsid w:val="00E06025"/>
    <w:rsid w:val="00E0660C"/>
    <w:rsid w:val="00E07C7B"/>
    <w:rsid w:val="00E07CC4"/>
    <w:rsid w:val="00E1141B"/>
    <w:rsid w:val="00E12272"/>
    <w:rsid w:val="00E12BC9"/>
    <w:rsid w:val="00E1447A"/>
    <w:rsid w:val="00E14488"/>
    <w:rsid w:val="00E146AE"/>
    <w:rsid w:val="00E14C00"/>
    <w:rsid w:val="00E15BCB"/>
    <w:rsid w:val="00E15EDE"/>
    <w:rsid w:val="00E16DAF"/>
    <w:rsid w:val="00E17646"/>
    <w:rsid w:val="00E20F5D"/>
    <w:rsid w:val="00E211BD"/>
    <w:rsid w:val="00E21C95"/>
    <w:rsid w:val="00E21E7F"/>
    <w:rsid w:val="00E21EEF"/>
    <w:rsid w:val="00E230BA"/>
    <w:rsid w:val="00E27F6C"/>
    <w:rsid w:val="00E31D9D"/>
    <w:rsid w:val="00E327C6"/>
    <w:rsid w:val="00E348E5"/>
    <w:rsid w:val="00E350E2"/>
    <w:rsid w:val="00E3584E"/>
    <w:rsid w:val="00E35CEC"/>
    <w:rsid w:val="00E364ED"/>
    <w:rsid w:val="00E367ED"/>
    <w:rsid w:val="00E37494"/>
    <w:rsid w:val="00E37B48"/>
    <w:rsid w:val="00E411AC"/>
    <w:rsid w:val="00E43A62"/>
    <w:rsid w:val="00E43B2B"/>
    <w:rsid w:val="00E43E11"/>
    <w:rsid w:val="00E450C0"/>
    <w:rsid w:val="00E45C11"/>
    <w:rsid w:val="00E466B1"/>
    <w:rsid w:val="00E46830"/>
    <w:rsid w:val="00E46C76"/>
    <w:rsid w:val="00E539D5"/>
    <w:rsid w:val="00E56B0F"/>
    <w:rsid w:val="00E605F7"/>
    <w:rsid w:val="00E6211D"/>
    <w:rsid w:val="00E6300E"/>
    <w:rsid w:val="00E63713"/>
    <w:rsid w:val="00E66F8D"/>
    <w:rsid w:val="00E70F1C"/>
    <w:rsid w:val="00E72EA3"/>
    <w:rsid w:val="00E7367C"/>
    <w:rsid w:val="00E74B85"/>
    <w:rsid w:val="00E758B2"/>
    <w:rsid w:val="00E75C54"/>
    <w:rsid w:val="00E76EBE"/>
    <w:rsid w:val="00E802DF"/>
    <w:rsid w:val="00E80FAB"/>
    <w:rsid w:val="00E82376"/>
    <w:rsid w:val="00E8487D"/>
    <w:rsid w:val="00E84ECF"/>
    <w:rsid w:val="00E8627F"/>
    <w:rsid w:val="00E8665C"/>
    <w:rsid w:val="00E87719"/>
    <w:rsid w:val="00E90203"/>
    <w:rsid w:val="00E90B65"/>
    <w:rsid w:val="00E91169"/>
    <w:rsid w:val="00E92BD6"/>
    <w:rsid w:val="00E92C96"/>
    <w:rsid w:val="00E9434E"/>
    <w:rsid w:val="00E94824"/>
    <w:rsid w:val="00E94DF1"/>
    <w:rsid w:val="00E95DEE"/>
    <w:rsid w:val="00E96DD7"/>
    <w:rsid w:val="00E96FD7"/>
    <w:rsid w:val="00EA05D5"/>
    <w:rsid w:val="00EA07C3"/>
    <w:rsid w:val="00EA1AAC"/>
    <w:rsid w:val="00EA2EDB"/>
    <w:rsid w:val="00EA3074"/>
    <w:rsid w:val="00EA499B"/>
    <w:rsid w:val="00EA7C38"/>
    <w:rsid w:val="00EB17C7"/>
    <w:rsid w:val="00EB53F9"/>
    <w:rsid w:val="00EC0A1E"/>
    <w:rsid w:val="00EC2BAD"/>
    <w:rsid w:val="00EC35D7"/>
    <w:rsid w:val="00EC7D30"/>
    <w:rsid w:val="00ED251B"/>
    <w:rsid w:val="00ED59D0"/>
    <w:rsid w:val="00EE0E54"/>
    <w:rsid w:val="00EE68CF"/>
    <w:rsid w:val="00EE6990"/>
    <w:rsid w:val="00EE6C54"/>
    <w:rsid w:val="00EF2297"/>
    <w:rsid w:val="00EF26E9"/>
    <w:rsid w:val="00EF4184"/>
    <w:rsid w:val="00EF535F"/>
    <w:rsid w:val="00F001D2"/>
    <w:rsid w:val="00F0128D"/>
    <w:rsid w:val="00F01625"/>
    <w:rsid w:val="00F02811"/>
    <w:rsid w:val="00F02E05"/>
    <w:rsid w:val="00F02E11"/>
    <w:rsid w:val="00F038F3"/>
    <w:rsid w:val="00F03B20"/>
    <w:rsid w:val="00F03D9B"/>
    <w:rsid w:val="00F059CB"/>
    <w:rsid w:val="00F071F2"/>
    <w:rsid w:val="00F108C1"/>
    <w:rsid w:val="00F10D9A"/>
    <w:rsid w:val="00F11977"/>
    <w:rsid w:val="00F12B0F"/>
    <w:rsid w:val="00F17B03"/>
    <w:rsid w:val="00F25982"/>
    <w:rsid w:val="00F26A01"/>
    <w:rsid w:val="00F26EDC"/>
    <w:rsid w:val="00F302A5"/>
    <w:rsid w:val="00F30B37"/>
    <w:rsid w:val="00F33550"/>
    <w:rsid w:val="00F35798"/>
    <w:rsid w:val="00F35929"/>
    <w:rsid w:val="00F366E9"/>
    <w:rsid w:val="00F42AB5"/>
    <w:rsid w:val="00F46293"/>
    <w:rsid w:val="00F47AA1"/>
    <w:rsid w:val="00F542AA"/>
    <w:rsid w:val="00F552AD"/>
    <w:rsid w:val="00F55A72"/>
    <w:rsid w:val="00F57671"/>
    <w:rsid w:val="00F60274"/>
    <w:rsid w:val="00F607B9"/>
    <w:rsid w:val="00F62A2E"/>
    <w:rsid w:val="00F63ACA"/>
    <w:rsid w:val="00F64C61"/>
    <w:rsid w:val="00F66CF1"/>
    <w:rsid w:val="00F66DEC"/>
    <w:rsid w:val="00F67A6D"/>
    <w:rsid w:val="00F70972"/>
    <w:rsid w:val="00F72C1D"/>
    <w:rsid w:val="00F74D7E"/>
    <w:rsid w:val="00F74DA1"/>
    <w:rsid w:val="00F76D8E"/>
    <w:rsid w:val="00F775B0"/>
    <w:rsid w:val="00F77637"/>
    <w:rsid w:val="00F77959"/>
    <w:rsid w:val="00F77C18"/>
    <w:rsid w:val="00F81029"/>
    <w:rsid w:val="00F81DCC"/>
    <w:rsid w:val="00F82A6C"/>
    <w:rsid w:val="00F83F5F"/>
    <w:rsid w:val="00F84D23"/>
    <w:rsid w:val="00F85A5C"/>
    <w:rsid w:val="00F85F05"/>
    <w:rsid w:val="00F870A4"/>
    <w:rsid w:val="00F8760A"/>
    <w:rsid w:val="00F91740"/>
    <w:rsid w:val="00F92023"/>
    <w:rsid w:val="00F93178"/>
    <w:rsid w:val="00F96201"/>
    <w:rsid w:val="00FA33C7"/>
    <w:rsid w:val="00FA3AAB"/>
    <w:rsid w:val="00FA42F0"/>
    <w:rsid w:val="00FA4CF7"/>
    <w:rsid w:val="00FA6092"/>
    <w:rsid w:val="00FA6BE2"/>
    <w:rsid w:val="00FA75F4"/>
    <w:rsid w:val="00FB15B8"/>
    <w:rsid w:val="00FB15CC"/>
    <w:rsid w:val="00FB2B5E"/>
    <w:rsid w:val="00FB3D4F"/>
    <w:rsid w:val="00FB6108"/>
    <w:rsid w:val="00FB62E4"/>
    <w:rsid w:val="00FB728D"/>
    <w:rsid w:val="00FC27A0"/>
    <w:rsid w:val="00FC2CAA"/>
    <w:rsid w:val="00FC5C19"/>
    <w:rsid w:val="00FD07DB"/>
    <w:rsid w:val="00FD07E5"/>
    <w:rsid w:val="00FD0EF8"/>
    <w:rsid w:val="00FD13C8"/>
    <w:rsid w:val="00FD1548"/>
    <w:rsid w:val="00FD1A01"/>
    <w:rsid w:val="00FD1DB2"/>
    <w:rsid w:val="00FD2309"/>
    <w:rsid w:val="00FD2D93"/>
    <w:rsid w:val="00FD7312"/>
    <w:rsid w:val="00FD7ED7"/>
    <w:rsid w:val="00FE0439"/>
    <w:rsid w:val="00FE0CC4"/>
    <w:rsid w:val="00FE53AA"/>
    <w:rsid w:val="00FE65E6"/>
    <w:rsid w:val="00FF2703"/>
    <w:rsid w:val="00FF3C89"/>
    <w:rsid w:val="00FF4146"/>
    <w:rsid w:val="00FF48C5"/>
    <w:rsid w:val="00FF59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shapelayout v:ext="edit">
      <o:idmap v:ext="edit" data="2"/>
    </o:shapelayout>
  </w:shapeDefaults>
  <w:decimalSymbol w:val="."/>
  <w:listSeparator w:val=","/>
  <w14:docId w14:val="2D9F281D"/>
  <w15:docId w15:val="{64F82108-DE38-4CD2-BEAD-3F18D9B85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F1D"/>
    <w:pPr>
      <w:spacing w:after="0" w:line="240" w:lineRule="auto"/>
    </w:pPr>
    <w:rPr>
      <w:rFonts w:ascii="Times New Roman" w:eastAsia="Times New Roman" w:hAnsi="Times New Roman" w:cs="Times New Roman"/>
      <w:sz w:val="24"/>
      <w:szCs w:val="24"/>
    </w:rPr>
  </w:style>
  <w:style w:type="paragraph" w:styleId="Heading4">
    <w:name w:val="heading 4"/>
    <w:basedOn w:val="Normal"/>
    <w:link w:val="Heading4Char"/>
    <w:uiPriority w:val="9"/>
    <w:qFormat/>
    <w:rsid w:val="0038558C"/>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63EE"/>
    <w:pPr>
      <w:tabs>
        <w:tab w:val="center" w:pos="4680"/>
        <w:tab w:val="right" w:pos="9360"/>
      </w:tabs>
    </w:pPr>
  </w:style>
  <w:style w:type="character" w:customStyle="1" w:styleId="HeaderChar">
    <w:name w:val="Header Char"/>
    <w:basedOn w:val="DefaultParagraphFont"/>
    <w:link w:val="Header"/>
    <w:uiPriority w:val="99"/>
    <w:rsid w:val="00B163EE"/>
  </w:style>
  <w:style w:type="paragraph" w:styleId="Footer">
    <w:name w:val="footer"/>
    <w:basedOn w:val="Normal"/>
    <w:link w:val="FooterChar"/>
    <w:uiPriority w:val="99"/>
    <w:unhideWhenUsed/>
    <w:rsid w:val="00B163EE"/>
    <w:pPr>
      <w:tabs>
        <w:tab w:val="center" w:pos="4680"/>
        <w:tab w:val="right" w:pos="9360"/>
      </w:tabs>
    </w:pPr>
  </w:style>
  <w:style w:type="character" w:customStyle="1" w:styleId="FooterChar">
    <w:name w:val="Footer Char"/>
    <w:basedOn w:val="DefaultParagraphFont"/>
    <w:link w:val="Footer"/>
    <w:uiPriority w:val="99"/>
    <w:rsid w:val="00B163EE"/>
  </w:style>
  <w:style w:type="character" w:styleId="Hyperlink">
    <w:name w:val="Hyperlink"/>
    <w:basedOn w:val="DefaultParagraphFont"/>
    <w:uiPriority w:val="99"/>
    <w:unhideWhenUsed/>
    <w:rsid w:val="00B163EE"/>
    <w:rPr>
      <w:color w:val="0000FF" w:themeColor="hyperlink"/>
      <w:u w:val="single"/>
    </w:rPr>
  </w:style>
  <w:style w:type="paragraph" w:styleId="BalloonText">
    <w:name w:val="Balloon Text"/>
    <w:basedOn w:val="Normal"/>
    <w:link w:val="BalloonTextChar"/>
    <w:uiPriority w:val="99"/>
    <w:semiHidden/>
    <w:unhideWhenUsed/>
    <w:rsid w:val="00B163EE"/>
    <w:rPr>
      <w:rFonts w:ascii="Tahoma" w:hAnsi="Tahoma" w:cs="Tahoma"/>
      <w:sz w:val="16"/>
      <w:szCs w:val="16"/>
    </w:rPr>
  </w:style>
  <w:style w:type="character" w:customStyle="1" w:styleId="BalloonTextChar">
    <w:name w:val="Balloon Text Char"/>
    <w:basedOn w:val="DefaultParagraphFont"/>
    <w:link w:val="BalloonText"/>
    <w:uiPriority w:val="99"/>
    <w:semiHidden/>
    <w:rsid w:val="00B163EE"/>
    <w:rPr>
      <w:rFonts w:ascii="Tahoma" w:hAnsi="Tahoma" w:cs="Tahoma"/>
      <w:sz w:val="16"/>
      <w:szCs w:val="16"/>
    </w:rPr>
  </w:style>
  <w:style w:type="paragraph" w:styleId="ListBullet">
    <w:name w:val="List Bullet"/>
    <w:basedOn w:val="Normal"/>
    <w:uiPriority w:val="99"/>
    <w:semiHidden/>
    <w:unhideWhenUsed/>
    <w:rsid w:val="005B12E7"/>
    <w:pPr>
      <w:numPr>
        <w:numId w:val="8"/>
      </w:numPr>
    </w:pPr>
    <w:rPr>
      <w:rFonts w:asciiTheme="minorHAnsi" w:eastAsiaTheme="minorHAnsi" w:hAnsiTheme="minorHAnsi" w:cstheme="minorBidi"/>
      <w:sz w:val="22"/>
      <w:szCs w:val="22"/>
    </w:rPr>
  </w:style>
  <w:style w:type="paragraph" w:styleId="ListParagraph">
    <w:name w:val="List Paragraph"/>
    <w:basedOn w:val="Normal"/>
    <w:uiPriority w:val="34"/>
    <w:qFormat/>
    <w:rsid w:val="00E230BA"/>
    <w:pPr>
      <w:ind w:left="720"/>
      <w:contextualSpacing/>
    </w:pPr>
  </w:style>
  <w:style w:type="character" w:styleId="Strong">
    <w:name w:val="Strong"/>
    <w:basedOn w:val="DefaultParagraphFont"/>
    <w:uiPriority w:val="22"/>
    <w:qFormat/>
    <w:rsid w:val="0065750A"/>
    <w:rPr>
      <w:b/>
    </w:rPr>
  </w:style>
  <w:style w:type="paragraph" w:styleId="NormalWeb">
    <w:name w:val="Normal (Web)"/>
    <w:basedOn w:val="Normal"/>
    <w:uiPriority w:val="99"/>
    <w:semiHidden/>
    <w:unhideWhenUsed/>
    <w:rsid w:val="00640FF4"/>
    <w:pPr>
      <w:spacing w:before="100" w:beforeAutospacing="1" w:after="100" w:afterAutospacing="1"/>
    </w:pPr>
  </w:style>
  <w:style w:type="character" w:styleId="LineNumber">
    <w:name w:val="line number"/>
    <w:basedOn w:val="DefaultParagraphFont"/>
    <w:uiPriority w:val="99"/>
    <w:semiHidden/>
    <w:unhideWhenUsed/>
    <w:rsid w:val="00CB417E"/>
  </w:style>
  <w:style w:type="table" w:styleId="TableGrid">
    <w:name w:val="Table Grid"/>
    <w:basedOn w:val="TableNormal"/>
    <w:uiPriority w:val="59"/>
    <w:rsid w:val="00BE7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38558C"/>
    <w:rPr>
      <w:rFonts w:ascii="Times New Roman" w:eastAsia="Times New Roman" w:hAnsi="Times New Roman" w:cs="Times New Roman"/>
      <w:b/>
      <w:bCs/>
      <w:sz w:val="24"/>
      <w:szCs w:val="24"/>
    </w:rPr>
  </w:style>
  <w:style w:type="character" w:styleId="UnresolvedMention">
    <w:name w:val="Unresolved Mention"/>
    <w:basedOn w:val="DefaultParagraphFont"/>
    <w:uiPriority w:val="99"/>
    <w:semiHidden/>
    <w:unhideWhenUsed/>
    <w:rsid w:val="00F60274"/>
    <w:rPr>
      <w:color w:val="605E5C"/>
      <w:shd w:val="clear" w:color="auto" w:fill="E1DFDD"/>
    </w:rPr>
  </w:style>
  <w:style w:type="character" w:styleId="CommentReference">
    <w:name w:val="annotation reference"/>
    <w:basedOn w:val="DefaultParagraphFont"/>
    <w:uiPriority w:val="99"/>
    <w:semiHidden/>
    <w:unhideWhenUsed/>
    <w:rsid w:val="00BB3F72"/>
    <w:rPr>
      <w:sz w:val="16"/>
      <w:szCs w:val="16"/>
    </w:rPr>
  </w:style>
  <w:style w:type="paragraph" w:styleId="CommentText">
    <w:name w:val="annotation text"/>
    <w:basedOn w:val="Normal"/>
    <w:link w:val="CommentTextChar"/>
    <w:uiPriority w:val="99"/>
    <w:unhideWhenUsed/>
    <w:rsid w:val="00BB3F72"/>
    <w:rPr>
      <w:sz w:val="20"/>
      <w:szCs w:val="20"/>
    </w:rPr>
  </w:style>
  <w:style w:type="character" w:customStyle="1" w:styleId="CommentTextChar">
    <w:name w:val="Comment Text Char"/>
    <w:basedOn w:val="DefaultParagraphFont"/>
    <w:link w:val="CommentText"/>
    <w:uiPriority w:val="99"/>
    <w:rsid w:val="00BB3F7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B3F72"/>
    <w:rPr>
      <w:b/>
      <w:bCs/>
    </w:rPr>
  </w:style>
  <w:style w:type="character" w:customStyle="1" w:styleId="CommentSubjectChar">
    <w:name w:val="Comment Subject Char"/>
    <w:basedOn w:val="CommentTextChar"/>
    <w:link w:val="CommentSubject"/>
    <w:uiPriority w:val="99"/>
    <w:semiHidden/>
    <w:rsid w:val="00BB3F72"/>
    <w:rPr>
      <w:rFonts w:ascii="Times New Roman" w:eastAsia="Times New Roman" w:hAnsi="Times New Roman" w:cs="Times New Roman"/>
      <w:b/>
      <w:bCs/>
      <w:sz w:val="20"/>
      <w:szCs w:val="20"/>
    </w:rPr>
  </w:style>
  <w:style w:type="paragraph" w:customStyle="1" w:styleId="Default">
    <w:name w:val="Default"/>
    <w:rsid w:val="00C83300"/>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2A398A"/>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053392">
      <w:bodyDiv w:val="1"/>
      <w:marLeft w:val="0"/>
      <w:marRight w:val="0"/>
      <w:marTop w:val="0"/>
      <w:marBottom w:val="0"/>
      <w:divBdr>
        <w:top w:val="none" w:sz="0" w:space="0" w:color="auto"/>
        <w:left w:val="none" w:sz="0" w:space="0" w:color="auto"/>
        <w:bottom w:val="none" w:sz="0" w:space="0" w:color="auto"/>
        <w:right w:val="none" w:sz="0" w:space="0" w:color="auto"/>
      </w:divBdr>
    </w:div>
    <w:div w:id="304048254">
      <w:bodyDiv w:val="1"/>
      <w:marLeft w:val="0"/>
      <w:marRight w:val="0"/>
      <w:marTop w:val="0"/>
      <w:marBottom w:val="0"/>
      <w:divBdr>
        <w:top w:val="none" w:sz="0" w:space="0" w:color="auto"/>
        <w:left w:val="none" w:sz="0" w:space="0" w:color="auto"/>
        <w:bottom w:val="none" w:sz="0" w:space="0" w:color="auto"/>
        <w:right w:val="none" w:sz="0" w:space="0" w:color="auto"/>
      </w:divBdr>
    </w:div>
    <w:div w:id="312687891">
      <w:bodyDiv w:val="1"/>
      <w:marLeft w:val="0"/>
      <w:marRight w:val="0"/>
      <w:marTop w:val="0"/>
      <w:marBottom w:val="0"/>
      <w:divBdr>
        <w:top w:val="none" w:sz="0" w:space="0" w:color="auto"/>
        <w:left w:val="none" w:sz="0" w:space="0" w:color="auto"/>
        <w:bottom w:val="none" w:sz="0" w:space="0" w:color="auto"/>
        <w:right w:val="none" w:sz="0" w:space="0" w:color="auto"/>
      </w:divBdr>
    </w:div>
    <w:div w:id="358094387">
      <w:bodyDiv w:val="1"/>
      <w:marLeft w:val="0"/>
      <w:marRight w:val="0"/>
      <w:marTop w:val="0"/>
      <w:marBottom w:val="0"/>
      <w:divBdr>
        <w:top w:val="none" w:sz="0" w:space="0" w:color="auto"/>
        <w:left w:val="none" w:sz="0" w:space="0" w:color="auto"/>
        <w:bottom w:val="none" w:sz="0" w:space="0" w:color="auto"/>
        <w:right w:val="none" w:sz="0" w:space="0" w:color="auto"/>
      </w:divBdr>
    </w:div>
    <w:div w:id="436799280">
      <w:bodyDiv w:val="1"/>
      <w:marLeft w:val="0"/>
      <w:marRight w:val="0"/>
      <w:marTop w:val="0"/>
      <w:marBottom w:val="0"/>
      <w:divBdr>
        <w:top w:val="none" w:sz="0" w:space="0" w:color="auto"/>
        <w:left w:val="none" w:sz="0" w:space="0" w:color="auto"/>
        <w:bottom w:val="none" w:sz="0" w:space="0" w:color="auto"/>
        <w:right w:val="none" w:sz="0" w:space="0" w:color="auto"/>
      </w:divBdr>
    </w:div>
    <w:div w:id="442191935">
      <w:bodyDiv w:val="1"/>
      <w:marLeft w:val="0"/>
      <w:marRight w:val="0"/>
      <w:marTop w:val="0"/>
      <w:marBottom w:val="0"/>
      <w:divBdr>
        <w:top w:val="none" w:sz="0" w:space="0" w:color="auto"/>
        <w:left w:val="none" w:sz="0" w:space="0" w:color="auto"/>
        <w:bottom w:val="none" w:sz="0" w:space="0" w:color="auto"/>
        <w:right w:val="none" w:sz="0" w:space="0" w:color="auto"/>
      </w:divBdr>
    </w:div>
    <w:div w:id="818569939">
      <w:bodyDiv w:val="1"/>
      <w:marLeft w:val="0"/>
      <w:marRight w:val="0"/>
      <w:marTop w:val="0"/>
      <w:marBottom w:val="0"/>
      <w:divBdr>
        <w:top w:val="none" w:sz="0" w:space="0" w:color="auto"/>
        <w:left w:val="none" w:sz="0" w:space="0" w:color="auto"/>
        <w:bottom w:val="none" w:sz="0" w:space="0" w:color="auto"/>
        <w:right w:val="none" w:sz="0" w:space="0" w:color="auto"/>
      </w:divBdr>
    </w:div>
    <w:div w:id="1050761677">
      <w:bodyDiv w:val="1"/>
      <w:marLeft w:val="0"/>
      <w:marRight w:val="0"/>
      <w:marTop w:val="0"/>
      <w:marBottom w:val="0"/>
      <w:divBdr>
        <w:top w:val="none" w:sz="0" w:space="0" w:color="auto"/>
        <w:left w:val="none" w:sz="0" w:space="0" w:color="auto"/>
        <w:bottom w:val="none" w:sz="0" w:space="0" w:color="auto"/>
        <w:right w:val="none" w:sz="0" w:space="0" w:color="auto"/>
      </w:divBdr>
    </w:div>
    <w:div w:id="1114053679">
      <w:bodyDiv w:val="1"/>
      <w:marLeft w:val="0"/>
      <w:marRight w:val="0"/>
      <w:marTop w:val="0"/>
      <w:marBottom w:val="0"/>
      <w:divBdr>
        <w:top w:val="none" w:sz="0" w:space="0" w:color="auto"/>
        <w:left w:val="none" w:sz="0" w:space="0" w:color="auto"/>
        <w:bottom w:val="none" w:sz="0" w:space="0" w:color="auto"/>
        <w:right w:val="none" w:sz="0" w:space="0" w:color="auto"/>
      </w:divBdr>
    </w:div>
    <w:div w:id="1229615828">
      <w:bodyDiv w:val="1"/>
      <w:marLeft w:val="0"/>
      <w:marRight w:val="0"/>
      <w:marTop w:val="0"/>
      <w:marBottom w:val="0"/>
      <w:divBdr>
        <w:top w:val="none" w:sz="0" w:space="0" w:color="auto"/>
        <w:left w:val="none" w:sz="0" w:space="0" w:color="auto"/>
        <w:bottom w:val="none" w:sz="0" w:space="0" w:color="auto"/>
        <w:right w:val="none" w:sz="0" w:space="0" w:color="auto"/>
      </w:divBdr>
      <w:divsChild>
        <w:div w:id="130952250">
          <w:marLeft w:val="0"/>
          <w:marRight w:val="0"/>
          <w:marTop w:val="0"/>
          <w:marBottom w:val="0"/>
          <w:divBdr>
            <w:top w:val="none" w:sz="0" w:space="0" w:color="auto"/>
            <w:left w:val="none" w:sz="0" w:space="0" w:color="auto"/>
            <w:bottom w:val="none" w:sz="0" w:space="0" w:color="auto"/>
            <w:right w:val="none" w:sz="0" w:space="0" w:color="auto"/>
          </w:divBdr>
        </w:div>
      </w:divsChild>
    </w:div>
    <w:div w:id="1523276473">
      <w:bodyDiv w:val="1"/>
      <w:marLeft w:val="0"/>
      <w:marRight w:val="0"/>
      <w:marTop w:val="0"/>
      <w:marBottom w:val="0"/>
      <w:divBdr>
        <w:top w:val="none" w:sz="0" w:space="0" w:color="auto"/>
        <w:left w:val="none" w:sz="0" w:space="0" w:color="auto"/>
        <w:bottom w:val="none" w:sz="0" w:space="0" w:color="auto"/>
        <w:right w:val="none" w:sz="0" w:space="0" w:color="auto"/>
      </w:divBdr>
    </w:div>
    <w:div w:id="1737583911">
      <w:bodyDiv w:val="1"/>
      <w:marLeft w:val="0"/>
      <w:marRight w:val="0"/>
      <w:marTop w:val="0"/>
      <w:marBottom w:val="0"/>
      <w:divBdr>
        <w:top w:val="none" w:sz="0" w:space="0" w:color="auto"/>
        <w:left w:val="none" w:sz="0" w:space="0" w:color="auto"/>
        <w:bottom w:val="none" w:sz="0" w:space="0" w:color="auto"/>
        <w:right w:val="none" w:sz="0" w:space="0" w:color="auto"/>
      </w:divBdr>
    </w:div>
    <w:div w:id="1772121869">
      <w:bodyDiv w:val="1"/>
      <w:marLeft w:val="0"/>
      <w:marRight w:val="0"/>
      <w:marTop w:val="0"/>
      <w:marBottom w:val="0"/>
      <w:divBdr>
        <w:top w:val="none" w:sz="0" w:space="0" w:color="auto"/>
        <w:left w:val="none" w:sz="0" w:space="0" w:color="auto"/>
        <w:bottom w:val="none" w:sz="0" w:space="0" w:color="auto"/>
        <w:right w:val="none" w:sz="0" w:space="0" w:color="auto"/>
      </w:divBdr>
    </w:div>
    <w:div w:id="1775129200">
      <w:bodyDiv w:val="1"/>
      <w:marLeft w:val="0"/>
      <w:marRight w:val="0"/>
      <w:marTop w:val="0"/>
      <w:marBottom w:val="0"/>
      <w:divBdr>
        <w:top w:val="none" w:sz="0" w:space="0" w:color="auto"/>
        <w:left w:val="none" w:sz="0" w:space="0" w:color="auto"/>
        <w:bottom w:val="none" w:sz="0" w:space="0" w:color="auto"/>
        <w:right w:val="none" w:sz="0" w:space="0" w:color="auto"/>
      </w:divBdr>
    </w:div>
    <w:div w:id="1814253110">
      <w:bodyDiv w:val="1"/>
      <w:marLeft w:val="0"/>
      <w:marRight w:val="0"/>
      <w:marTop w:val="0"/>
      <w:marBottom w:val="0"/>
      <w:divBdr>
        <w:top w:val="none" w:sz="0" w:space="0" w:color="auto"/>
        <w:left w:val="none" w:sz="0" w:space="0" w:color="auto"/>
        <w:bottom w:val="none" w:sz="0" w:space="0" w:color="auto"/>
        <w:right w:val="none" w:sz="0" w:space="0" w:color="auto"/>
      </w:divBdr>
    </w:div>
    <w:div w:id="2101758317">
      <w:bodyDiv w:val="1"/>
      <w:marLeft w:val="0"/>
      <w:marRight w:val="0"/>
      <w:marTop w:val="0"/>
      <w:marBottom w:val="0"/>
      <w:divBdr>
        <w:top w:val="none" w:sz="0" w:space="0" w:color="auto"/>
        <w:left w:val="none" w:sz="0" w:space="0" w:color="auto"/>
        <w:bottom w:val="none" w:sz="0" w:space="0" w:color="auto"/>
        <w:right w:val="none" w:sz="0" w:space="0" w:color="auto"/>
      </w:divBdr>
    </w:div>
    <w:div w:id="214461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bdisbrow@gpamidstream.org"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my.midstreamassociation.org/sponsorships/become-a-sponsor"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cid:188340aec004cff312"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7.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C1456-B62E-49E1-A52A-3D424FD09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6950</Words>
  <Characters>39615</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Myers</dc:creator>
  <cp:keywords/>
  <dc:description/>
  <cp:lastModifiedBy>Melodi Foster</cp:lastModifiedBy>
  <cp:revision>2</cp:revision>
  <cp:lastPrinted>2025-04-16T21:03:00Z</cp:lastPrinted>
  <dcterms:created xsi:type="dcterms:W3CDTF">2025-04-17T19:25:00Z</dcterms:created>
  <dcterms:modified xsi:type="dcterms:W3CDTF">2025-04-17T19:25:00Z</dcterms:modified>
</cp:coreProperties>
</file>